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52"/>
        <w:tblW w:w="0" w:type="auto"/>
        <w:tblLook w:val="04A0" w:firstRow="1" w:lastRow="0" w:firstColumn="1" w:lastColumn="0" w:noHBand="0" w:noVBand="1"/>
      </w:tblPr>
      <w:tblGrid>
        <w:gridCol w:w="1818"/>
        <w:gridCol w:w="3690"/>
        <w:gridCol w:w="1890"/>
        <w:gridCol w:w="3618"/>
      </w:tblGrid>
      <w:tr w:rsidR="0052621E" w14:paraId="42F5CB4D" w14:textId="77777777" w:rsidTr="00333D48">
        <w:tc>
          <w:tcPr>
            <w:tcW w:w="1818" w:type="dxa"/>
          </w:tcPr>
          <w:p w14:paraId="617CB762"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Position Title</w:t>
            </w:r>
          </w:p>
        </w:tc>
        <w:tc>
          <w:tcPr>
            <w:tcW w:w="3690" w:type="dxa"/>
          </w:tcPr>
          <w:p w14:paraId="08941CA5" w14:textId="77777777" w:rsidR="0052621E" w:rsidRPr="00853DEA" w:rsidRDefault="005A7327" w:rsidP="00333D48">
            <w:pPr>
              <w:rPr>
                <w:rFonts w:ascii="Tahoma" w:eastAsia="Times New Roman" w:hAnsi="Tahoma" w:cs="Tahoma"/>
                <w:sz w:val="21"/>
                <w:szCs w:val="21"/>
              </w:rPr>
            </w:pPr>
            <w:r w:rsidRPr="005A7327">
              <w:rPr>
                <w:rFonts w:ascii="Tahoma" w:eastAsia="Times New Roman" w:hAnsi="Tahoma" w:cs="Tahoma"/>
                <w:sz w:val="21"/>
                <w:szCs w:val="21"/>
              </w:rPr>
              <w:t>Chief Program Officer</w:t>
            </w:r>
          </w:p>
        </w:tc>
        <w:tc>
          <w:tcPr>
            <w:tcW w:w="1890" w:type="dxa"/>
          </w:tcPr>
          <w:p w14:paraId="351BAAF4"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Reports to</w:t>
            </w:r>
          </w:p>
        </w:tc>
        <w:tc>
          <w:tcPr>
            <w:tcW w:w="3618" w:type="dxa"/>
          </w:tcPr>
          <w:p w14:paraId="017A1149" w14:textId="77777777" w:rsidR="0052621E" w:rsidRPr="00853DEA" w:rsidRDefault="005A7327" w:rsidP="005A7327">
            <w:pPr>
              <w:rPr>
                <w:rFonts w:ascii="Tahoma" w:eastAsia="Times New Roman" w:hAnsi="Tahoma" w:cs="Tahoma"/>
                <w:sz w:val="21"/>
                <w:szCs w:val="21"/>
              </w:rPr>
            </w:pPr>
            <w:r>
              <w:rPr>
                <w:rFonts w:ascii="Tahoma" w:eastAsia="Times New Roman" w:hAnsi="Tahoma" w:cs="Tahoma"/>
                <w:sz w:val="21"/>
                <w:szCs w:val="21"/>
              </w:rPr>
              <w:t>Chief Executive Officer</w:t>
            </w:r>
          </w:p>
        </w:tc>
      </w:tr>
      <w:tr w:rsidR="0052621E" w14:paraId="26FBC737" w14:textId="77777777" w:rsidTr="00333D48">
        <w:tc>
          <w:tcPr>
            <w:tcW w:w="1818" w:type="dxa"/>
          </w:tcPr>
          <w:p w14:paraId="6A852223"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Classification</w:t>
            </w:r>
          </w:p>
        </w:tc>
        <w:tc>
          <w:tcPr>
            <w:tcW w:w="3690" w:type="dxa"/>
          </w:tcPr>
          <w:p w14:paraId="107B83DE" w14:textId="77777777" w:rsidR="0052621E" w:rsidRPr="00853DEA" w:rsidRDefault="005A7327" w:rsidP="00333D48">
            <w:pPr>
              <w:rPr>
                <w:rFonts w:ascii="Tahoma" w:eastAsia="Times New Roman" w:hAnsi="Tahoma" w:cs="Tahoma"/>
                <w:sz w:val="21"/>
                <w:szCs w:val="21"/>
              </w:rPr>
            </w:pPr>
            <w:r>
              <w:rPr>
                <w:rFonts w:ascii="Tahoma" w:eastAsia="Times New Roman" w:hAnsi="Tahoma" w:cs="Tahoma"/>
                <w:sz w:val="21"/>
                <w:szCs w:val="21"/>
              </w:rPr>
              <w:t>E</w:t>
            </w:r>
            <w:r w:rsidR="0052621E" w:rsidRPr="00853DEA">
              <w:rPr>
                <w:rFonts w:ascii="Tahoma" w:eastAsia="Times New Roman" w:hAnsi="Tahoma" w:cs="Tahoma"/>
                <w:sz w:val="21"/>
                <w:szCs w:val="21"/>
              </w:rPr>
              <w:t>xempt</w:t>
            </w:r>
          </w:p>
        </w:tc>
        <w:tc>
          <w:tcPr>
            <w:tcW w:w="1890" w:type="dxa"/>
          </w:tcPr>
          <w:p w14:paraId="6D7E8562"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Status</w:t>
            </w:r>
          </w:p>
        </w:tc>
        <w:tc>
          <w:tcPr>
            <w:tcW w:w="3618" w:type="dxa"/>
          </w:tcPr>
          <w:p w14:paraId="29CFE11C" w14:textId="77777777" w:rsidR="0052621E" w:rsidRPr="00853DEA" w:rsidRDefault="0052621E" w:rsidP="00333D48">
            <w:pPr>
              <w:rPr>
                <w:rFonts w:ascii="Tahoma" w:eastAsia="Times New Roman" w:hAnsi="Tahoma" w:cs="Tahoma"/>
                <w:sz w:val="21"/>
                <w:szCs w:val="21"/>
              </w:rPr>
            </w:pPr>
            <w:r w:rsidRPr="00853DEA">
              <w:rPr>
                <w:rFonts w:ascii="Tahoma" w:eastAsia="Times New Roman" w:hAnsi="Tahoma" w:cs="Tahoma"/>
                <w:sz w:val="21"/>
                <w:szCs w:val="21"/>
              </w:rPr>
              <w:t>Full-Time</w:t>
            </w:r>
          </w:p>
        </w:tc>
      </w:tr>
      <w:tr w:rsidR="0052621E" w14:paraId="7586FB06" w14:textId="77777777" w:rsidTr="00333D48">
        <w:tc>
          <w:tcPr>
            <w:tcW w:w="1818" w:type="dxa"/>
          </w:tcPr>
          <w:p w14:paraId="24164CDE"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Department</w:t>
            </w:r>
          </w:p>
        </w:tc>
        <w:tc>
          <w:tcPr>
            <w:tcW w:w="3690" w:type="dxa"/>
          </w:tcPr>
          <w:p w14:paraId="068FA9DB" w14:textId="77777777" w:rsidR="0052621E" w:rsidRPr="00853DEA" w:rsidRDefault="005A7327" w:rsidP="00333D48">
            <w:pPr>
              <w:rPr>
                <w:rFonts w:ascii="Tahoma" w:eastAsia="Times New Roman" w:hAnsi="Tahoma" w:cs="Tahoma"/>
                <w:sz w:val="21"/>
                <w:szCs w:val="21"/>
              </w:rPr>
            </w:pPr>
            <w:r>
              <w:rPr>
                <w:rFonts w:ascii="Tahoma" w:eastAsia="Times New Roman" w:hAnsi="Tahoma" w:cs="Tahoma"/>
                <w:sz w:val="21"/>
                <w:szCs w:val="21"/>
              </w:rPr>
              <w:t>Executive</w:t>
            </w:r>
          </w:p>
        </w:tc>
        <w:tc>
          <w:tcPr>
            <w:tcW w:w="1890" w:type="dxa"/>
          </w:tcPr>
          <w:p w14:paraId="5073FBCB"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Location</w:t>
            </w:r>
          </w:p>
        </w:tc>
        <w:tc>
          <w:tcPr>
            <w:tcW w:w="3618" w:type="dxa"/>
          </w:tcPr>
          <w:p w14:paraId="0C8F6E4B" w14:textId="6ED7531B" w:rsidR="0052621E" w:rsidRPr="00853DEA" w:rsidRDefault="0052621E" w:rsidP="00333D48">
            <w:pPr>
              <w:rPr>
                <w:rFonts w:ascii="Tahoma" w:eastAsia="Times New Roman" w:hAnsi="Tahoma" w:cs="Tahoma"/>
                <w:sz w:val="21"/>
                <w:szCs w:val="21"/>
              </w:rPr>
            </w:pPr>
          </w:p>
        </w:tc>
      </w:tr>
      <w:tr w:rsidR="0052621E" w14:paraId="2EFA8E20" w14:textId="77777777" w:rsidTr="00333D48">
        <w:tc>
          <w:tcPr>
            <w:tcW w:w="1818" w:type="dxa"/>
          </w:tcPr>
          <w:p w14:paraId="565915D5"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Salary Range</w:t>
            </w:r>
          </w:p>
        </w:tc>
        <w:tc>
          <w:tcPr>
            <w:tcW w:w="3690" w:type="dxa"/>
          </w:tcPr>
          <w:p w14:paraId="32A76193" w14:textId="77777777" w:rsidR="0052621E" w:rsidRPr="00853DEA" w:rsidRDefault="005A7327" w:rsidP="005A7327">
            <w:pPr>
              <w:rPr>
                <w:rFonts w:ascii="Tahoma" w:eastAsia="Times New Roman" w:hAnsi="Tahoma" w:cs="Tahoma"/>
                <w:sz w:val="21"/>
                <w:szCs w:val="21"/>
              </w:rPr>
            </w:pPr>
            <w:r>
              <w:rPr>
                <w:rFonts w:ascii="Tahoma" w:eastAsia="Times New Roman" w:hAnsi="Tahoma" w:cs="Tahoma"/>
                <w:sz w:val="21"/>
                <w:szCs w:val="21"/>
              </w:rPr>
              <w:t>$11</w:t>
            </w:r>
            <w:r w:rsidR="0052621E">
              <w:rPr>
                <w:rFonts w:ascii="Tahoma" w:eastAsia="Times New Roman" w:hAnsi="Tahoma" w:cs="Tahoma"/>
                <w:sz w:val="21"/>
                <w:szCs w:val="21"/>
              </w:rPr>
              <w:t>5</w:t>
            </w:r>
            <w:r w:rsidR="0052621E" w:rsidRPr="00853DEA">
              <w:rPr>
                <w:rFonts w:ascii="Tahoma" w:eastAsia="Times New Roman" w:hAnsi="Tahoma" w:cs="Tahoma"/>
                <w:sz w:val="21"/>
                <w:szCs w:val="21"/>
              </w:rPr>
              <w:t>,000 - $</w:t>
            </w:r>
            <w:r>
              <w:rPr>
                <w:rFonts w:ascii="Tahoma" w:eastAsia="Times New Roman" w:hAnsi="Tahoma" w:cs="Tahoma"/>
                <w:sz w:val="21"/>
                <w:szCs w:val="21"/>
              </w:rPr>
              <w:t>125</w:t>
            </w:r>
            <w:r w:rsidR="0052621E" w:rsidRPr="00853DEA">
              <w:rPr>
                <w:rFonts w:ascii="Tahoma" w:eastAsia="Times New Roman" w:hAnsi="Tahoma" w:cs="Tahoma"/>
                <w:sz w:val="21"/>
                <w:szCs w:val="21"/>
              </w:rPr>
              <w:t>,</w:t>
            </w:r>
            <w:r>
              <w:rPr>
                <w:rFonts w:ascii="Tahoma" w:eastAsia="Times New Roman" w:hAnsi="Tahoma" w:cs="Tahoma"/>
                <w:sz w:val="21"/>
                <w:szCs w:val="21"/>
              </w:rPr>
              <w:t>0</w:t>
            </w:r>
            <w:r w:rsidR="0052621E" w:rsidRPr="00853DEA">
              <w:rPr>
                <w:rFonts w:ascii="Tahoma" w:eastAsia="Times New Roman" w:hAnsi="Tahoma" w:cs="Tahoma"/>
                <w:sz w:val="21"/>
                <w:szCs w:val="21"/>
              </w:rPr>
              <w:t>00</w:t>
            </w:r>
          </w:p>
        </w:tc>
        <w:tc>
          <w:tcPr>
            <w:tcW w:w="1890" w:type="dxa"/>
          </w:tcPr>
          <w:p w14:paraId="5A570C08" w14:textId="77777777" w:rsidR="0052621E" w:rsidRDefault="0052621E" w:rsidP="00333D48">
            <w:pPr>
              <w:rPr>
                <w:rFonts w:ascii="Tahoma" w:eastAsia="Times New Roman" w:hAnsi="Tahoma" w:cs="Tahoma"/>
                <w:b/>
                <w:sz w:val="21"/>
                <w:szCs w:val="21"/>
              </w:rPr>
            </w:pPr>
            <w:r>
              <w:rPr>
                <w:rFonts w:ascii="Tahoma" w:eastAsia="Times New Roman" w:hAnsi="Tahoma" w:cs="Tahoma"/>
                <w:b/>
                <w:sz w:val="21"/>
                <w:szCs w:val="21"/>
              </w:rPr>
              <w:t>Date Reviewed</w:t>
            </w:r>
          </w:p>
        </w:tc>
        <w:tc>
          <w:tcPr>
            <w:tcW w:w="3618" w:type="dxa"/>
          </w:tcPr>
          <w:p w14:paraId="5875819F" w14:textId="77777777" w:rsidR="0052621E" w:rsidRPr="00853DEA" w:rsidRDefault="0052621E" w:rsidP="005A7327">
            <w:pPr>
              <w:rPr>
                <w:rFonts w:ascii="Tahoma" w:eastAsia="Times New Roman" w:hAnsi="Tahoma" w:cs="Tahoma"/>
                <w:sz w:val="21"/>
                <w:szCs w:val="21"/>
              </w:rPr>
            </w:pPr>
            <w:r w:rsidRPr="00853DEA">
              <w:rPr>
                <w:rFonts w:ascii="Tahoma" w:eastAsia="Times New Roman" w:hAnsi="Tahoma" w:cs="Tahoma"/>
                <w:sz w:val="21"/>
                <w:szCs w:val="21"/>
              </w:rPr>
              <w:t xml:space="preserve">June </w:t>
            </w:r>
            <w:r w:rsidR="005A7327">
              <w:rPr>
                <w:rFonts w:ascii="Tahoma" w:eastAsia="Times New Roman" w:hAnsi="Tahoma" w:cs="Tahoma"/>
                <w:sz w:val="21"/>
                <w:szCs w:val="21"/>
              </w:rPr>
              <w:t>7</w:t>
            </w:r>
            <w:r w:rsidRPr="00853DEA">
              <w:rPr>
                <w:rFonts w:ascii="Tahoma" w:eastAsia="Times New Roman" w:hAnsi="Tahoma" w:cs="Tahoma"/>
                <w:sz w:val="21"/>
                <w:szCs w:val="21"/>
              </w:rPr>
              <w:t>, 2017</w:t>
            </w:r>
          </w:p>
        </w:tc>
      </w:tr>
    </w:tbl>
    <w:p w14:paraId="5D2B218A" w14:textId="77777777" w:rsidR="0052621E" w:rsidRPr="00452424" w:rsidRDefault="0052621E" w:rsidP="0052621E">
      <w:pPr>
        <w:ind w:left="-720"/>
        <w:rPr>
          <w:rFonts w:ascii="Tahoma" w:hAnsi="Tahoma" w:cs="Tahoma"/>
          <w:sz w:val="21"/>
          <w:szCs w:val="21"/>
        </w:rPr>
      </w:pPr>
    </w:p>
    <w:p w14:paraId="5AB282A6" w14:textId="0C8115C1" w:rsidR="0052621E" w:rsidRPr="00452424" w:rsidRDefault="0052621E" w:rsidP="00BC65CC">
      <w:pPr>
        <w:spacing w:after="0" w:line="240" w:lineRule="auto"/>
        <w:jc w:val="both"/>
        <w:rPr>
          <w:rFonts w:ascii="Tahoma" w:eastAsia="Times New Roman" w:hAnsi="Tahoma" w:cs="Tahoma"/>
          <w:b/>
          <w:bCs/>
          <w:color w:val="333333"/>
          <w:sz w:val="21"/>
          <w:szCs w:val="21"/>
        </w:rPr>
      </w:pPr>
      <w:r w:rsidRPr="00452424">
        <w:rPr>
          <w:rFonts w:ascii="Tahoma" w:eastAsia="Times New Roman" w:hAnsi="Tahoma" w:cs="Tahoma"/>
          <w:b/>
          <w:bCs/>
          <w:color w:val="333333"/>
          <w:sz w:val="21"/>
          <w:szCs w:val="21"/>
        </w:rPr>
        <w:t>Summary </w:t>
      </w:r>
      <w:r w:rsidRPr="00452424">
        <w:rPr>
          <w:rFonts w:ascii="Tahoma" w:eastAsia="Times New Roman" w:hAnsi="Tahoma" w:cs="Tahoma"/>
          <w:b/>
          <w:bCs/>
          <w:color w:val="333333"/>
          <w:sz w:val="21"/>
          <w:szCs w:val="21"/>
        </w:rPr>
        <w:br/>
      </w:r>
      <w:r w:rsidRPr="00452424">
        <w:rPr>
          <w:rFonts w:ascii="Tahoma" w:eastAsia="Times New Roman" w:hAnsi="Tahoma" w:cs="Tahoma"/>
          <w:b/>
          <w:bCs/>
          <w:color w:val="333333"/>
          <w:sz w:val="21"/>
          <w:szCs w:val="21"/>
        </w:rPr>
        <w:br/>
      </w:r>
      <w:r w:rsidR="005A7327">
        <w:rPr>
          <w:rFonts w:ascii="Tahoma" w:eastAsia="Times New Roman" w:hAnsi="Tahoma" w:cs="Tahoma"/>
          <w:bCs/>
          <w:color w:val="333333"/>
          <w:sz w:val="21"/>
          <w:szCs w:val="21"/>
        </w:rPr>
        <w:t>To l</w:t>
      </w:r>
      <w:r w:rsidR="005A7327" w:rsidRPr="005A7327">
        <w:rPr>
          <w:rFonts w:ascii="Tahoma" w:eastAsia="Times New Roman" w:hAnsi="Tahoma" w:cs="Tahoma"/>
          <w:bCs/>
          <w:color w:val="333333"/>
          <w:sz w:val="21"/>
          <w:szCs w:val="21"/>
        </w:rPr>
        <w:t>ead our program staff of over 20 to provide clients with the resources and support they need to get ready for a job, access and locate housing, connect to health resources, and immediate services like food, showers, and clothing, as we support them getting on a pathway to self-sufficiency. The CPO oversees</w:t>
      </w:r>
      <w:r w:rsidR="00210458">
        <w:rPr>
          <w:rFonts w:ascii="Tahoma" w:eastAsia="Times New Roman" w:hAnsi="Tahoma" w:cs="Tahoma"/>
          <w:bCs/>
          <w:color w:val="333333"/>
          <w:sz w:val="21"/>
          <w:szCs w:val="21"/>
        </w:rPr>
        <w:t xml:space="preserve"> the</w:t>
      </w:r>
      <w:r w:rsidR="005A7327" w:rsidRPr="005A7327">
        <w:rPr>
          <w:rFonts w:ascii="Tahoma" w:eastAsia="Times New Roman" w:hAnsi="Tahoma" w:cs="Tahoma"/>
          <w:bCs/>
          <w:color w:val="333333"/>
          <w:sz w:val="21"/>
          <w:szCs w:val="21"/>
        </w:rPr>
        <w:t xml:space="preserve"> program offices, leads, trains, and supports staff; manages the interface between our employment program, health and wellness program, </w:t>
      </w:r>
      <w:r w:rsidR="00210458" w:rsidRPr="005A7327">
        <w:rPr>
          <w:rFonts w:ascii="Tahoma" w:eastAsia="Times New Roman" w:hAnsi="Tahoma" w:cs="Tahoma"/>
          <w:bCs/>
          <w:color w:val="333333"/>
          <w:sz w:val="21"/>
          <w:szCs w:val="21"/>
        </w:rPr>
        <w:t>community-based</w:t>
      </w:r>
      <w:r w:rsidR="005A7327" w:rsidRPr="005A7327">
        <w:rPr>
          <w:rFonts w:ascii="Tahoma" w:eastAsia="Times New Roman" w:hAnsi="Tahoma" w:cs="Tahoma"/>
          <w:bCs/>
          <w:color w:val="333333"/>
          <w:sz w:val="21"/>
          <w:szCs w:val="21"/>
        </w:rPr>
        <w:t xml:space="preserve"> housing program, and permanent supportive housing program; and manages staff to achieve program outcomes. This position is a member of </w:t>
      </w:r>
      <w:r w:rsidR="00210458">
        <w:rPr>
          <w:rFonts w:ascii="Tahoma" w:eastAsia="Times New Roman" w:hAnsi="Tahoma" w:cs="Tahoma"/>
          <w:bCs/>
          <w:color w:val="333333"/>
          <w:sz w:val="21"/>
          <w:szCs w:val="21"/>
        </w:rPr>
        <w:t>the</w:t>
      </w:r>
      <w:r w:rsidR="005A7327" w:rsidRPr="005A7327">
        <w:rPr>
          <w:rFonts w:ascii="Tahoma" w:eastAsia="Times New Roman" w:hAnsi="Tahoma" w:cs="Tahoma"/>
          <w:bCs/>
          <w:color w:val="333333"/>
          <w:sz w:val="21"/>
          <w:szCs w:val="21"/>
        </w:rPr>
        <w:t xml:space="preserve"> senior leadership team and will report directly to the CEO.</w:t>
      </w:r>
    </w:p>
    <w:p w14:paraId="7203F803" w14:textId="77777777" w:rsidR="00210458" w:rsidRDefault="00210458" w:rsidP="00F07170">
      <w:pPr>
        <w:spacing w:after="150" w:line="330" w:lineRule="atLeast"/>
        <w:jc w:val="both"/>
        <w:rPr>
          <w:rFonts w:ascii="Tahoma" w:eastAsia="Times New Roman" w:hAnsi="Tahoma" w:cs="Tahoma"/>
          <w:b/>
          <w:bCs/>
          <w:sz w:val="21"/>
          <w:szCs w:val="21"/>
        </w:rPr>
      </w:pPr>
    </w:p>
    <w:p w14:paraId="0D4AFA24" w14:textId="4F2C4FF3" w:rsidR="0052621E" w:rsidRPr="00452424" w:rsidRDefault="0052621E" w:rsidP="00F07170">
      <w:pPr>
        <w:spacing w:after="150" w:line="330" w:lineRule="atLeast"/>
        <w:jc w:val="both"/>
        <w:rPr>
          <w:rFonts w:ascii="Tahoma" w:eastAsia="Times New Roman" w:hAnsi="Tahoma" w:cs="Tahoma"/>
          <w:sz w:val="21"/>
          <w:szCs w:val="21"/>
        </w:rPr>
      </w:pPr>
      <w:r w:rsidRPr="00452424">
        <w:rPr>
          <w:rFonts w:ascii="Tahoma" w:eastAsia="Times New Roman" w:hAnsi="Tahoma" w:cs="Tahoma"/>
          <w:b/>
          <w:bCs/>
          <w:sz w:val="21"/>
          <w:szCs w:val="21"/>
        </w:rPr>
        <w:t>Essential Functions</w:t>
      </w:r>
    </w:p>
    <w:p w14:paraId="106AF6C5" w14:textId="77777777" w:rsidR="005A7327" w:rsidRPr="005A7327" w:rsidRDefault="005A7327" w:rsidP="005A7327">
      <w:pPr>
        <w:spacing w:before="100" w:beforeAutospacing="1" w:after="100" w:afterAutospacing="1" w:line="240" w:lineRule="auto"/>
        <w:ind w:firstLine="360"/>
        <w:jc w:val="both"/>
        <w:rPr>
          <w:rFonts w:ascii="Tahoma" w:eastAsia="Times New Roman" w:hAnsi="Tahoma" w:cs="Tahoma"/>
          <w:b/>
          <w:sz w:val="21"/>
          <w:szCs w:val="21"/>
        </w:rPr>
      </w:pPr>
      <w:r w:rsidRPr="005A7327">
        <w:rPr>
          <w:rFonts w:ascii="Tahoma" w:eastAsia="Times New Roman" w:hAnsi="Tahoma" w:cs="Tahoma"/>
          <w:b/>
          <w:sz w:val="21"/>
          <w:szCs w:val="21"/>
        </w:rPr>
        <w:t>Program Strategy and Best Practices:</w:t>
      </w:r>
    </w:p>
    <w:p w14:paraId="7289A62D" w14:textId="76B5106F"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Provides effective internal leadership and stewardship of programs, being actively involved in all programs and services</w:t>
      </w:r>
    </w:p>
    <w:p w14:paraId="25B8F88C" w14:textId="2D184923"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Aligns staff and other resources to most efficiently and effectively achieve programmatic objectives</w:t>
      </w:r>
    </w:p>
    <w:p w14:paraId="4423D16D" w14:textId="6B8ED586"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Ensure that all program activities operate consistently and ethically within the mission and values</w:t>
      </w:r>
    </w:p>
    <w:p w14:paraId="2D260FC6"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 xml:space="preserve">Ensures that program curriculum is effective and </w:t>
      </w:r>
      <w:proofErr w:type="gramStart"/>
      <w:r w:rsidRPr="005A7327">
        <w:rPr>
          <w:rFonts w:ascii="Tahoma" w:eastAsia="Times New Roman" w:hAnsi="Tahoma" w:cs="Tahoma"/>
          <w:sz w:val="21"/>
          <w:szCs w:val="21"/>
        </w:rPr>
        <w:t>up-to-date</w:t>
      </w:r>
      <w:proofErr w:type="gramEnd"/>
      <w:r w:rsidRPr="005A7327">
        <w:rPr>
          <w:rFonts w:ascii="Tahoma" w:eastAsia="Times New Roman" w:hAnsi="Tahoma" w:cs="Tahoma"/>
          <w:sz w:val="21"/>
          <w:szCs w:val="21"/>
        </w:rPr>
        <w:t>, making improvements on an ongoing basis.</w:t>
      </w:r>
    </w:p>
    <w:p w14:paraId="2837FC38" w14:textId="61A275A8"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Works closely with CIO &amp; CDCO to ensure effective programmatic coordination and communications between Client Services and staff.</w:t>
      </w:r>
    </w:p>
    <w:p w14:paraId="06D3A94B"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Oversees development of program policies, rules, protocols handbooks, and forms for all program components.</w:t>
      </w:r>
    </w:p>
    <w:p w14:paraId="01125786"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Collaborates with CIO on matters relating to key referral partners, special partnership-based projects, as well as overall trends in the provider community and policy arena effecting our clients and programs</w:t>
      </w:r>
    </w:p>
    <w:p w14:paraId="37B468C7"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Reviews on an ongoing basis all services being offered and works with team along with other senior staff, to develop new programmatic components as needs emerge.</w:t>
      </w:r>
    </w:p>
    <w:p w14:paraId="1F245D82" w14:textId="77777777" w:rsidR="005A7327" w:rsidRPr="005A7327" w:rsidRDefault="005A7327" w:rsidP="005A7327">
      <w:pPr>
        <w:spacing w:before="100" w:beforeAutospacing="1" w:after="100" w:afterAutospacing="1" w:line="240" w:lineRule="auto"/>
        <w:ind w:firstLine="360"/>
        <w:jc w:val="both"/>
        <w:rPr>
          <w:rFonts w:ascii="Tahoma" w:eastAsia="Times New Roman" w:hAnsi="Tahoma" w:cs="Tahoma"/>
          <w:b/>
          <w:sz w:val="21"/>
          <w:szCs w:val="21"/>
        </w:rPr>
      </w:pPr>
      <w:r w:rsidRPr="005A7327">
        <w:rPr>
          <w:rFonts w:ascii="Tahoma" w:eastAsia="Times New Roman" w:hAnsi="Tahoma" w:cs="Tahoma"/>
          <w:b/>
          <w:sz w:val="21"/>
          <w:szCs w:val="21"/>
        </w:rPr>
        <w:t>Partnership Relationship Management:</w:t>
      </w:r>
    </w:p>
    <w:p w14:paraId="5124008B"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Maintains a culture of performance management and continuous improvement, helping staff focus on both their individual clients as well as the site and agency’s overall goals</w:t>
      </w:r>
    </w:p>
    <w:p w14:paraId="6D35B6CD"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Develops annual program plan and goals – including objectives, strategies, and specific targets</w:t>
      </w:r>
    </w:p>
    <w:p w14:paraId="40B2BC4D"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Monitors client databases and other performance track tools, working closely with Measurement &amp; Evaluations specialist, Director of Health and Wellness, Director of Community based Housing, Director of Permanent Supportive Housing, and Director of Vocational Education and Social Enterprise.</w:t>
      </w:r>
    </w:p>
    <w:p w14:paraId="23EEAA1F" w14:textId="77777777" w:rsidR="005A7327" w:rsidRPr="005A7327" w:rsidRDefault="005A7327" w:rsidP="005A7327">
      <w:pPr>
        <w:spacing w:before="100" w:beforeAutospacing="1" w:after="100" w:afterAutospacing="1" w:line="240" w:lineRule="auto"/>
        <w:ind w:firstLine="360"/>
        <w:jc w:val="both"/>
        <w:rPr>
          <w:rFonts w:ascii="Tahoma" w:eastAsia="Times New Roman" w:hAnsi="Tahoma" w:cs="Tahoma"/>
          <w:b/>
          <w:sz w:val="21"/>
          <w:szCs w:val="21"/>
        </w:rPr>
      </w:pPr>
      <w:r w:rsidRPr="005A7327">
        <w:rPr>
          <w:rFonts w:ascii="Tahoma" w:eastAsia="Times New Roman" w:hAnsi="Tahoma" w:cs="Tahoma"/>
          <w:b/>
          <w:sz w:val="21"/>
          <w:szCs w:val="21"/>
        </w:rPr>
        <w:t>Staff Training &amp; Professional Development:</w:t>
      </w:r>
    </w:p>
    <w:p w14:paraId="16011A11" w14:textId="3088912A"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Trains, supervises, and manages Directors at both sites to achieve, Employment, Housing, Program Services outcomes</w:t>
      </w:r>
    </w:p>
    <w:p w14:paraId="4351B77F"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Supervises Measurement &amp; Evaluations Specialist, Director of Health and Wellness, Director of Community based Housing, Director of Permanent Supportive Housing, and Director of Vocational Education and Social Enterprise working cross-site program improvement and quality assurance, management of training programs, and other performance management support to staff</w:t>
      </w:r>
    </w:p>
    <w:p w14:paraId="30F95B41"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Identifies and assists in the recruitment, training, and management of program staff</w:t>
      </w:r>
    </w:p>
    <w:p w14:paraId="61D32867" w14:textId="77777777" w:rsidR="00210458" w:rsidRDefault="00210458" w:rsidP="005A7327">
      <w:pPr>
        <w:spacing w:before="100" w:beforeAutospacing="1" w:after="100" w:afterAutospacing="1" w:line="240" w:lineRule="auto"/>
        <w:ind w:firstLine="360"/>
        <w:jc w:val="both"/>
        <w:rPr>
          <w:rFonts w:ascii="Tahoma" w:eastAsia="Times New Roman" w:hAnsi="Tahoma" w:cs="Tahoma"/>
          <w:b/>
          <w:sz w:val="21"/>
          <w:szCs w:val="21"/>
        </w:rPr>
      </w:pPr>
    </w:p>
    <w:p w14:paraId="692E9777" w14:textId="0235B7A7" w:rsidR="005A7327" w:rsidRPr="005A7327" w:rsidRDefault="005A7327" w:rsidP="005A7327">
      <w:pPr>
        <w:spacing w:before="100" w:beforeAutospacing="1" w:after="100" w:afterAutospacing="1" w:line="240" w:lineRule="auto"/>
        <w:ind w:firstLine="360"/>
        <w:jc w:val="both"/>
        <w:rPr>
          <w:rFonts w:ascii="Tahoma" w:eastAsia="Times New Roman" w:hAnsi="Tahoma" w:cs="Tahoma"/>
          <w:b/>
          <w:sz w:val="21"/>
          <w:szCs w:val="21"/>
        </w:rPr>
      </w:pPr>
      <w:r w:rsidRPr="005A7327">
        <w:rPr>
          <w:rFonts w:ascii="Tahoma" w:eastAsia="Times New Roman" w:hAnsi="Tahoma" w:cs="Tahoma"/>
          <w:b/>
          <w:sz w:val="21"/>
          <w:szCs w:val="21"/>
        </w:rPr>
        <w:lastRenderedPageBreak/>
        <w:t>Agency Leadership:</w:t>
      </w:r>
    </w:p>
    <w:p w14:paraId="3B759BAE"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Collaborates with CDCO so that client stories as well as programmatic and population trends can be communicates and shared with outside audiences.</w:t>
      </w:r>
    </w:p>
    <w:p w14:paraId="29E227D2"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Responsible for developing, implementing, and managing the program aspects of the annual budget in conjunction with the CFO, CEO&lt; an CDCO and partners with the COO on administrative issues</w:t>
      </w:r>
    </w:p>
    <w:p w14:paraId="641E7350"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Works closely with the Board of Directors, attending meetings of the Board and other committees as needed</w:t>
      </w:r>
    </w:p>
    <w:p w14:paraId="7F3A9D99" w14:textId="77777777" w:rsidR="005A7327" w:rsidRPr="005A7327" w:rsidRDefault="005A7327" w:rsidP="005A7327">
      <w:pPr>
        <w:numPr>
          <w:ilvl w:val="0"/>
          <w:numId w:val="10"/>
        </w:numPr>
        <w:spacing w:before="100" w:beforeAutospacing="1" w:after="100" w:afterAutospacing="1" w:line="240" w:lineRule="auto"/>
        <w:jc w:val="both"/>
        <w:rPr>
          <w:rFonts w:ascii="Tahoma" w:eastAsia="Times New Roman" w:hAnsi="Tahoma" w:cs="Tahoma"/>
          <w:sz w:val="21"/>
          <w:szCs w:val="21"/>
        </w:rPr>
      </w:pPr>
      <w:r w:rsidRPr="005A7327">
        <w:rPr>
          <w:rFonts w:ascii="Tahoma" w:eastAsia="Times New Roman" w:hAnsi="Tahoma" w:cs="Tahoma"/>
          <w:sz w:val="21"/>
          <w:szCs w:val="21"/>
        </w:rPr>
        <w:t>Plays an active, collaborative role as a member of the Senior Leadership Team</w:t>
      </w:r>
    </w:p>
    <w:p w14:paraId="06BCF91C" w14:textId="77777777" w:rsidR="0052621E" w:rsidRDefault="0052621E" w:rsidP="00837B5F">
      <w:pPr>
        <w:spacing w:before="100" w:beforeAutospacing="1" w:after="100" w:afterAutospacing="1" w:line="240" w:lineRule="auto"/>
        <w:jc w:val="both"/>
        <w:rPr>
          <w:rFonts w:ascii="Tahoma" w:eastAsia="Times New Roman" w:hAnsi="Tahoma" w:cs="Tahoma"/>
          <w:sz w:val="21"/>
          <w:szCs w:val="21"/>
        </w:rPr>
      </w:pPr>
      <w:r w:rsidRPr="00452424">
        <w:rPr>
          <w:rFonts w:ascii="Tahoma" w:eastAsia="Times New Roman" w:hAnsi="Tahoma" w:cs="Tahoma"/>
          <w:sz w:val="21"/>
          <w:szCs w:val="21"/>
        </w:rPr>
        <w:t>Reasonable accommodations may be made to enable individuals with disabilities to perform the essential functions.</w:t>
      </w:r>
    </w:p>
    <w:p w14:paraId="1AAD6AAF" w14:textId="77777777" w:rsidR="0052621E" w:rsidRPr="00452424" w:rsidRDefault="0052621E" w:rsidP="00F07170">
      <w:pPr>
        <w:spacing w:after="150" w:line="330" w:lineRule="atLeast"/>
        <w:jc w:val="both"/>
        <w:rPr>
          <w:rFonts w:ascii="Tahoma" w:eastAsia="Times New Roman" w:hAnsi="Tahoma" w:cs="Tahoma"/>
          <w:sz w:val="21"/>
          <w:szCs w:val="21"/>
        </w:rPr>
      </w:pPr>
      <w:r w:rsidRPr="00452424">
        <w:rPr>
          <w:rFonts w:ascii="Tahoma" w:eastAsia="Times New Roman" w:hAnsi="Tahoma" w:cs="Tahoma"/>
          <w:b/>
          <w:bCs/>
          <w:sz w:val="21"/>
          <w:szCs w:val="21"/>
        </w:rPr>
        <w:t>Competencies</w:t>
      </w:r>
    </w:p>
    <w:p w14:paraId="09E2884E" w14:textId="77777777" w:rsidR="005A7327" w:rsidRPr="005A7327" w:rsidRDefault="005A7327" w:rsidP="005A7327">
      <w:pPr>
        <w:pStyle w:val="ListParagraph"/>
        <w:numPr>
          <w:ilvl w:val="0"/>
          <w:numId w:val="9"/>
        </w:numPr>
        <w:spacing w:after="0" w:line="240" w:lineRule="auto"/>
        <w:rPr>
          <w:rFonts w:ascii="Tahoma" w:hAnsi="Tahoma" w:cs="Tahoma"/>
          <w:sz w:val="21"/>
          <w:szCs w:val="21"/>
        </w:rPr>
      </w:pPr>
      <w:r w:rsidRPr="005A7327">
        <w:rPr>
          <w:rFonts w:ascii="Tahoma" w:hAnsi="Tahoma" w:cs="Tahoma"/>
          <w:sz w:val="21"/>
          <w:szCs w:val="21"/>
        </w:rPr>
        <w:t>Program Operations</w:t>
      </w:r>
    </w:p>
    <w:p w14:paraId="5293CBD0" w14:textId="77777777" w:rsidR="005A7327" w:rsidRPr="005A7327" w:rsidRDefault="005A7327" w:rsidP="005A7327">
      <w:pPr>
        <w:pStyle w:val="ListParagraph"/>
        <w:numPr>
          <w:ilvl w:val="0"/>
          <w:numId w:val="9"/>
        </w:numPr>
        <w:spacing w:after="0" w:line="240" w:lineRule="auto"/>
        <w:rPr>
          <w:rFonts w:ascii="Tahoma" w:hAnsi="Tahoma" w:cs="Tahoma"/>
          <w:sz w:val="21"/>
          <w:szCs w:val="21"/>
        </w:rPr>
      </w:pPr>
      <w:r w:rsidRPr="005A7327">
        <w:rPr>
          <w:rFonts w:ascii="Tahoma" w:hAnsi="Tahoma" w:cs="Tahoma"/>
          <w:sz w:val="21"/>
          <w:szCs w:val="21"/>
        </w:rPr>
        <w:t>Performance Management</w:t>
      </w:r>
    </w:p>
    <w:p w14:paraId="0AFEBC3D" w14:textId="77777777" w:rsidR="005A7327" w:rsidRPr="005A7327" w:rsidRDefault="005A7327" w:rsidP="005A7327">
      <w:pPr>
        <w:pStyle w:val="ListParagraph"/>
        <w:numPr>
          <w:ilvl w:val="0"/>
          <w:numId w:val="9"/>
        </w:numPr>
        <w:spacing w:after="0" w:line="240" w:lineRule="auto"/>
        <w:rPr>
          <w:rFonts w:ascii="Tahoma" w:hAnsi="Tahoma" w:cs="Tahoma"/>
          <w:sz w:val="21"/>
          <w:szCs w:val="21"/>
        </w:rPr>
      </w:pPr>
      <w:r w:rsidRPr="005A7327">
        <w:rPr>
          <w:rFonts w:ascii="Tahoma" w:hAnsi="Tahoma" w:cs="Tahoma"/>
          <w:sz w:val="21"/>
          <w:szCs w:val="21"/>
        </w:rPr>
        <w:t>Staff Training &amp; Professional Development</w:t>
      </w:r>
    </w:p>
    <w:p w14:paraId="6988232F" w14:textId="77777777" w:rsidR="005A7327" w:rsidRDefault="005A7327" w:rsidP="005A7327">
      <w:pPr>
        <w:pStyle w:val="ListParagraph"/>
        <w:numPr>
          <w:ilvl w:val="0"/>
          <w:numId w:val="9"/>
        </w:numPr>
        <w:spacing w:after="0" w:line="240" w:lineRule="auto"/>
        <w:rPr>
          <w:rFonts w:ascii="Tahoma" w:hAnsi="Tahoma" w:cs="Tahoma"/>
          <w:sz w:val="21"/>
          <w:szCs w:val="21"/>
        </w:rPr>
      </w:pPr>
      <w:r w:rsidRPr="005A7327">
        <w:rPr>
          <w:rFonts w:ascii="Tahoma" w:hAnsi="Tahoma" w:cs="Tahoma"/>
          <w:sz w:val="21"/>
          <w:szCs w:val="21"/>
        </w:rPr>
        <w:t>Agency Leadership</w:t>
      </w:r>
    </w:p>
    <w:p w14:paraId="26BAB6AA" w14:textId="77777777" w:rsidR="005A7327" w:rsidRPr="005A7327" w:rsidRDefault="005A7327" w:rsidP="005A7327">
      <w:pPr>
        <w:spacing w:after="0" w:line="240" w:lineRule="auto"/>
        <w:rPr>
          <w:rFonts w:ascii="Tahoma" w:hAnsi="Tahoma" w:cs="Tahoma"/>
          <w:sz w:val="21"/>
          <w:szCs w:val="21"/>
        </w:rPr>
      </w:pPr>
    </w:p>
    <w:p w14:paraId="63FE6382" w14:textId="77777777" w:rsidR="0052621E" w:rsidRPr="00452424" w:rsidRDefault="0052621E" w:rsidP="00BC65CC">
      <w:pPr>
        <w:spacing w:after="150" w:line="330" w:lineRule="atLeast"/>
        <w:rPr>
          <w:rFonts w:ascii="Tahoma" w:eastAsia="Times New Roman" w:hAnsi="Tahoma" w:cs="Tahoma"/>
          <w:sz w:val="21"/>
          <w:szCs w:val="21"/>
        </w:rPr>
      </w:pPr>
      <w:r w:rsidRPr="00452424">
        <w:rPr>
          <w:rFonts w:ascii="Tahoma" w:eastAsia="Times New Roman" w:hAnsi="Tahoma" w:cs="Tahoma"/>
          <w:b/>
          <w:bCs/>
          <w:sz w:val="21"/>
          <w:szCs w:val="21"/>
        </w:rPr>
        <w:t>Supervisory</w:t>
      </w:r>
      <w:r w:rsidR="00BC65CC" w:rsidRPr="00452424">
        <w:rPr>
          <w:rFonts w:ascii="Tahoma" w:eastAsia="Times New Roman" w:hAnsi="Tahoma" w:cs="Tahoma"/>
          <w:b/>
          <w:bCs/>
          <w:sz w:val="21"/>
          <w:szCs w:val="21"/>
        </w:rPr>
        <w:t xml:space="preserve"> </w:t>
      </w:r>
      <w:r w:rsidRPr="00452424">
        <w:rPr>
          <w:rFonts w:ascii="Tahoma" w:eastAsia="Times New Roman" w:hAnsi="Tahoma" w:cs="Tahoma"/>
          <w:b/>
          <w:bCs/>
          <w:sz w:val="21"/>
          <w:szCs w:val="21"/>
        </w:rPr>
        <w:t>Responsibility </w:t>
      </w:r>
      <w:r w:rsidRPr="00452424">
        <w:rPr>
          <w:rFonts w:ascii="Tahoma" w:eastAsia="Times New Roman" w:hAnsi="Tahoma" w:cs="Tahoma"/>
          <w:b/>
          <w:bCs/>
          <w:sz w:val="21"/>
          <w:szCs w:val="21"/>
        </w:rPr>
        <w:br/>
      </w:r>
      <w:r w:rsidRPr="00452424">
        <w:rPr>
          <w:rFonts w:ascii="Tahoma" w:eastAsia="Times New Roman" w:hAnsi="Tahoma" w:cs="Tahoma"/>
          <w:sz w:val="21"/>
          <w:szCs w:val="21"/>
        </w:rPr>
        <w:t xml:space="preserve">This position </w:t>
      </w:r>
      <w:r w:rsidR="005A7327">
        <w:rPr>
          <w:rFonts w:ascii="Tahoma" w:eastAsia="Times New Roman" w:hAnsi="Tahoma" w:cs="Tahoma"/>
          <w:sz w:val="21"/>
          <w:szCs w:val="21"/>
        </w:rPr>
        <w:t>i</w:t>
      </w:r>
      <w:r w:rsidRPr="00452424">
        <w:rPr>
          <w:rFonts w:ascii="Tahoma" w:eastAsia="Times New Roman" w:hAnsi="Tahoma" w:cs="Tahoma"/>
          <w:sz w:val="21"/>
          <w:szCs w:val="21"/>
        </w:rPr>
        <w:t xml:space="preserve">s </w:t>
      </w:r>
      <w:r w:rsidR="005A7327">
        <w:rPr>
          <w:rFonts w:ascii="Tahoma" w:eastAsia="Times New Roman" w:hAnsi="Tahoma" w:cs="Tahoma"/>
          <w:sz w:val="21"/>
          <w:szCs w:val="21"/>
        </w:rPr>
        <w:t>t</w:t>
      </w:r>
      <w:r w:rsidRPr="00452424">
        <w:rPr>
          <w:rFonts w:ascii="Tahoma" w:eastAsia="Times New Roman" w:hAnsi="Tahoma" w:cs="Tahoma"/>
          <w:sz w:val="21"/>
          <w:szCs w:val="21"/>
        </w:rPr>
        <w:t>o supervis</w:t>
      </w:r>
      <w:r w:rsidR="005A7327">
        <w:rPr>
          <w:rFonts w:ascii="Tahoma" w:eastAsia="Times New Roman" w:hAnsi="Tahoma" w:cs="Tahoma"/>
          <w:sz w:val="21"/>
          <w:szCs w:val="21"/>
        </w:rPr>
        <w:t>e the Director of Health &amp; Wellness, the Director of Permanent Supportive Housing, the Director of Vocational Education &amp; Social Enterprise, and Director of Community Based Housing</w:t>
      </w:r>
      <w:r w:rsidRPr="00452424">
        <w:rPr>
          <w:rFonts w:ascii="Tahoma" w:eastAsia="Times New Roman" w:hAnsi="Tahoma" w:cs="Tahoma"/>
          <w:sz w:val="21"/>
          <w:szCs w:val="21"/>
        </w:rPr>
        <w:t>.</w:t>
      </w:r>
    </w:p>
    <w:p w14:paraId="313C6492" w14:textId="77777777" w:rsidR="0052621E" w:rsidRPr="00452424" w:rsidRDefault="0052621E" w:rsidP="00BC65CC">
      <w:pPr>
        <w:spacing w:after="150" w:line="330" w:lineRule="atLeast"/>
        <w:rPr>
          <w:rFonts w:ascii="Tahoma" w:eastAsia="Times New Roman" w:hAnsi="Tahoma" w:cs="Tahoma"/>
          <w:b/>
          <w:bCs/>
          <w:sz w:val="21"/>
          <w:szCs w:val="21"/>
        </w:rPr>
      </w:pPr>
      <w:r w:rsidRPr="00452424">
        <w:rPr>
          <w:rFonts w:ascii="Tahoma" w:eastAsia="Times New Roman" w:hAnsi="Tahoma" w:cs="Tahoma"/>
          <w:b/>
          <w:bCs/>
          <w:sz w:val="21"/>
          <w:szCs w:val="21"/>
        </w:rPr>
        <w:t>Work</w:t>
      </w:r>
      <w:r w:rsidR="00BC65CC" w:rsidRPr="00452424">
        <w:rPr>
          <w:rFonts w:ascii="Tahoma" w:eastAsia="Times New Roman" w:hAnsi="Tahoma" w:cs="Tahoma"/>
          <w:b/>
          <w:bCs/>
          <w:sz w:val="21"/>
          <w:szCs w:val="21"/>
        </w:rPr>
        <w:t xml:space="preserve"> </w:t>
      </w:r>
      <w:r w:rsidRPr="00452424">
        <w:rPr>
          <w:rFonts w:ascii="Tahoma" w:eastAsia="Times New Roman" w:hAnsi="Tahoma" w:cs="Tahoma"/>
          <w:b/>
          <w:bCs/>
          <w:sz w:val="21"/>
          <w:szCs w:val="21"/>
        </w:rPr>
        <w:t>Environment</w:t>
      </w:r>
      <w:r w:rsidRPr="00452424">
        <w:rPr>
          <w:rFonts w:ascii="Tahoma" w:eastAsia="Times New Roman" w:hAnsi="Tahoma" w:cs="Tahoma"/>
          <w:b/>
          <w:bCs/>
          <w:sz w:val="21"/>
          <w:szCs w:val="21"/>
        </w:rPr>
        <w:br/>
      </w:r>
      <w:r w:rsidRPr="00452424">
        <w:rPr>
          <w:rFonts w:ascii="Tahoma" w:eastAsia="Times New Roman" w:hAnsi="Tahoma" w:cs="Tahoma"/>
          <w:sz w:val="21"/>
          <w:szCs w:val="21"/>
        </w:rPr>
        <w:t>This job operates in a professional office environment. This role routinely uses standard office equipment such as computers, phones, photocopiers, filing cabinets and fax machines.</w:t>
      </w:r>
    </w:p>
    <w:p w14:paraId="74EAEF8E" w14:textId="77777777" w:rsidR="0052621E" w:rsidRPr="00452424" w:rsidRDefault="002D5EFB" w:rsidP="00BC65CC">
      <w:pPr>
        <w:spacing w:after="150" w:line="330" w:lineRule="atLeast"/>
        <w:rPr>
          <w:rFonts w:ascii="Tahoma" w:eastAsia="Times New Roman" w:hAnsi="Tahoma" w:cs="Tahoma"/>
          <w:sz w:val="21"/>
          <w:szCs w:val="21"/>
        </w:rPr>
      </w:pPr>
      <w:r w:rsidRPr="00452424">
        <w:rPr>
          <w:rFonts w:ascii="Tahoma" w:eastAsia="Times New Roman" w:hAnsi="Tahoma" w:cs="Tahoma"/>
          <w:b/>
          <w:bCs/>
          <w:sz w:val="21"/>
          <w:szCs w:val="21"/>
        </w:rPr>
        <w:t>Physical Demands</w:t>
      </w:r>
    </w:p>
    <w:p w14:paraId="73F51577" w14:textId="77777777" w:rsidR="005A7327" w:rsidRPr="005A7327" w:rsidRDefault="005A7327" w:rsidP="005A7327">
      <w:pPr>
        <w:spacing w:after="150" w:line="330" w:lineRule="atLeast"/>
        <w:jc w:val="both"/>
        <w:rPr>
          <w:rFonts w:ascii="Tahoma" w:eastAsia="Times New Roman" w:hAnsi="Tahoma" w:cs="Tahoma"/>
          <w:sz w:val="21"/>
          <w:szCs w:val="21"/>
        </w:rPr>
      </w:pPr>
      <w:r w:rsidRPr="005A7327">
        <w:rPr>
          <w:rFonts w:ascii="Tahoma" w:eastAsia="Times New Roman" w:hAnsi="Tahoma" w:cs="Tahoma"/>
          <w:sz w:val="21"/>
          <w:szCs w:val="21"/>
        </w:rPr>
        <w:t>The physical demands described here are representative of those that must be met by an employee to successfully perform the essential functions of this job.</w:t>
      </w:r>
    </w:p>
    <w:p w14:paraId="1C45723D" w14:textId="77777777" w:rsidR="005A7327" w:rsidRPr="00452424" w:rsidRDefault="005A7327" w:rsidP="005A7327">
      <w:pPr>
        <w:spacing w:after="150" w:line="330" w:lineRule="atLeast"/>
        <w:jc w:val="both"/>
        <w:rPr>
          <w:rFonts w:ascii="Tahoma" w:eastAsia="Times New Roman" w:hAnsi="Tahoma" w:cs="Tahoma"/>
          <w:sz w:val="21"/>
          <w:szCs w:val="21"/>
        </w:rPr>
      </w:pPr>
      <w:r w:rsidRPr="005A7327">
        <w:rPr>
          <w:rFonts w:ascii="Tahoma" w:eastAsia="Times New Roman" w:hAnsi="Tahoma" w:cs="Tahoma"/>
          <w:sz w:val="21"/>
          <w:szCs w:val="21"/>
        </w:rPr>
        <w:t>While performing the duties of this job, the employee is regularly required to talk and hear. Specific vision abilities required by this job include close vision and ability to adjust focus. This would require the ability to lift files, open filing cabinets and bend or stand on a stool as necessary.</w:t>
      </w:r>
    </w:p>
    <w:p w14:paraId="2F3C5951" w14:textId="77777777" w:rsidR="0052621E" w:rsidRPr="00452424" w:rsidRDefault="0052621E" w:rsidP="00BC65CC">
      <w:pPr>
        <w:spacing w:after="150" w:line="330" w:lineRule="atLeast"/>
        <w:rPr>
          <w:rFonts w:ascii="Tahoma" w:eastAsia="Times New Roman" w:hAnsi="Tahoma" w:cs="Tahoma"/>
          <w:sz w:val="21"/>
          <w:szCs w:val="21"/>
        </w:rPr>
      </w:pPr>
      <w:r w:rsidRPr="00452424">
        <w:rPr>
          <w:rFonts w:ascii="Tahoma" w:eastAsia="Times New Roman" w:hAnsi="Tahoma" w:cs="Tahoma"/>
          <w:b/>
          <w:bCs/>
          <w:sz w:val="21"/>
          <w:szCs w:val="21"/>
        </w:rPr>
        <w:t>Position Type and Expected Hours of Work </w:t>
      </w:r>
      <w:r w:rsidRPr="00452424">
        <w:rPr>
          <w:rFonts w:ascii="Tahoma" w:eastAsia="Times New Roman" w:hAnsi="Tahoma" w:cs="Tahoma"/>
          <w:b/>
          <w:bCs/>
          <w:sz w:val="21"/>
          <w:szCs w:val="21"/>
        </w:rPr>
        <w:br/>
      </w:r>
      <w:r w:rsidRPr="00452424">
        <w:rPr>
          <w:rFonts w:ascii="Tahoma" w:eastAsia="Times New Roman" w:hAnsi="Tahoma" w:cs="Tahoma"/>
          <w:sz w:val="21"/>
          <w:szCs w:val="21"/>
        </w:rPr>
        <w:t>This is a full-time position. Days and hours of work are Monday through Friday, 8:30 a.m. to 5 p.m. </w:t>
      </w:r>
      <w:r w:rsidR="005A7327" w:rsidRPr="005A7327">
        <w:rPr>
          <w:rFonts w:ascii="Tahoma" w:eastAsia="Times New Roman" w:hAnsi="Tahoma" w:cs="Tahoma"/>
          <w:sz w:val="21"/>
          <w:szCs w:val="21"/>
        </w:rPr>
        <w:t>Occasional evening and weekend work may be required as job duties demand.</w:t>
      </w:r>
      <w:r w:rsidRPr="00452424">
        <w:rPr>
          <w:rFonts w:ascii="Tahoma" w:eastAsia="Times New Roman" w:hAnsi="Tahoma" w:cs="Tahoma"/>
          <w:sz w:val="21"/>
          <w:szCs w:val="21"/>
        </w:rPr>
        <w:t> </w:t>
      </w:r>
    </w:p>
    <w:p w14:paraId="393B3305" w14:textId="77777777" w:rsidR="0052621E" w:rsidRPr="00452424" w:rsidRDefault="0052621E" w:rsidP="00F07170">
      <w:pPr>
        <w:spacing w:after="150" w:line="330" w:lineRule="atLeast"/>
        <w:jc w:val="both"/>
        <w:rPr>
          <w:rFonts w:ascii="Tahoma" w:eastAsia="Times New Roman" w:hAnsi="Tahoma" w:cs="Tahoma"/>
          <w:sz w:val="21"/>
          <w:szCs w:val="21"/>
        </w:rPr>
      </w:pPr>
      <w:r w:rsidRPr="00452424">
        <w:rPr>
          <w:rFonts w:ascii="Tahoma" w:eastAsia="Times New Roman" w:hAnsi="Tahoma" w:cs="Tahoma"/>
          <w:b/>
          <w:bCs/>
          <w:sz w:val="21"/>
          <w:szCs w:val="21"/>
        </w:rPr>
        <w:t>Travel </w:t>
      </w:r>
      <w:r w:rsidRPr="00452424">
        <w:rPr>
          <w:rFonts w:ascii="Tahoma" w:eastAsia="Times New Roman" w:hAnsi="Tahoma" w:cs="Tahoma"/>
          <w:b/>
          <w:bCs/>
          <w:sz w:val="21"/>
          <w:szCs w:val="21"/>
        </w:rPr>
        <w:br/>
      </w:r>
      <w:r w:rsidR="005A7327">
        <w:rPr>
          <w:rFonts w:ascii="Tahoma" w:eastAsia="Times New Roman" w:hAnsi="Tahoma" w:cs="Tahoma"/>
          <w:sz w:val="21"/>
          <w:szCs w:val="21"/>
        </w:rPr>
        <w:t>Minimal travel</w:t>
      </w:r>
      <w:r w:rsidRPr="00452424">
        <w:rPr>
          <w:rFonts w:ascii="Tahoma" w:eastAsia="Times New Roman" w:hAnsi="Tahoma" w:cs="Tahoma"/>
          <w:sz w:val="21"/>
          <w:szCs w:val="21"/>
        </w:rPr>
        <w:t xml:space="preserve"> is expected for this position. </w:t>
      </w:r>
    </w:p>
    <w:p w14:paraId="2F21224E" w14:textId="77777777" w:rsidR="0052621E" w:rsidRPr="00452424" w:rsidRDefault="0052621E" w:rsidP="00BC65CC">
      <w:pPr>
        <w:spacing w:after="150" w:line="330" w:lineRule="atLeast"/>
        <w:rPr>
          <w:rFonts w:ascii="Tahoma" w:eastAsia="Times New Roman" w:hAnsi="Tahoma" w:cs="Tahoma"/>
          <w:sz w:val="21"/>
          <w:szCs w:val="21"/>
        </w:rPr>
      </w:pPr>
      <w:r w:rsidRPr="00452424">
        <w:rPr>
          <w:rFonts w:ascii="Tahoma" w:eastAsia="Times New Roman" w:hAnsi="Tahoma" w:cs="Tahoma"/>
          <w:b/>
          <w:bCs/>
          <w:sz w:val="21"/>
          <w:szCs w:val="21"/>
        </w:rPr>
        <w:t>Required Education and Experience </w:t>
      </w:r>
    </w:p>
    <w:p w14:paraId="252DDBDC" w14:textId="77777777" w:rsidR="005A7327" w:rsidRPr="005A7327" w:rsidRDefault="005A7327" w:rsidP="009F1C31">
      <w:pPr>
        <w:numPr>
          <w:ilvl w:val="0"/>
          <w:numId w:val="10"/>
        </w:numPr>
        <w:spacing w:after="0" w:line="240" w:lineRule="auto"/>
        <w:rPr>
          <w:rFonts w:ascii="Tahoma" w:eastAsia="Times New Roman" w:hAnsi="Tahoma" w:cs="Tahoma"/>
          <w:bCs/>
          <w:sz w:val="21"/>
          <w:szCs w:val="21"/>
        </w:rPr>
      </w:pPr>
      <w:r w:rsidRPr="005A7327">
        <w:rPr>
          <w:rFonts w:ascii="Tahoma" w:eastAsia="Times New Roman" w:hAnsi="Tahoma" w:cs="Tahoma"/>
          <w:bCs/>
          <w:sz w:val="21"/>
          <w:szCs w:val="21"/>
        </w:rPr>
        <w:t>Master level education or higher</w:t>
      </w:r>
    </w:p>
    <w:p w14:paraId="6B58525F" w14:textId="37BE5D84" w:rsidR="005A7327" w:rsidRPr="005A7327" w:rsidRDefault="005A7327" w:rsidP="009F1C31">
      <w:pPr>
        <w:numPr>
          <w:ilvl w:val="0"/>
          <w:numId w:val="10"/>
        </w:numPr>
        <w:spacing w:after="0" w:line="240" w:lineRule="auto"/>
        <w:rPr>
          <w:rFonts w:ascii="Tahoma" w:eastAsia="Times New Roman" w:hAnsi="Tahoma" w:cs="Tahoma"/>
          <w:bCs/>
          <w:sz w:val="21"/>
          <w:szCs w:val="21"/>
        </w:rPr>
      </w:pPr>
      <w:r w:rsidRPr="005A7327">
        <w:rPr>
          <w:rFonts w:ascii="Tahoma" w:eastAsia="Times New Roman" w:hAnsi="Tahoma" w:cs="Tahoma"/>
          <w:bCs/>
          <w:sz w:val="21"/>
          <w:szCs w:val="21"/>
        </w:rPr>
        <w:t>A deep level of knowledge and understanding of the complexity of poverty and women’s homelessness and a familiarity working within the homelessness sector</w:t>
      </w:r>
    </w:p>
    <w:p w14:paraId="365D0358" w14:textId="77777777" w:rsidR="005A7327" w:rsidRPr="005A7327" w:rsidRDefault="005A7327" w:rsidP="009F1C31">
      <w:pPr>
        <w:numPr>
          <w:ilvl w:val="0"/>
          <w:numId w:val="10"/>
        </w:numPr>
        <w:spacing w:after="0" w:line="240" w:lineRule="auto"/>
        <w:rPr>
          <w:rFonts w:ascii="Tahoma" w:eastAsia="Times New Roman" w:hAnsi="Tahoma" w:cs="Tahoma"/>
          <w:bCs/>
          <w:sz w:val="21"/>
          <w:szCs w:val="21"/>
        </w:rPr>
      </w:pPr>
      <w:r w:rsidRPr="005A7327">
        <w:rPr>
          <w:rFonts w:ascii="Tahoma" w:eastAsia="Times New Roman" w:hAnsi="Tahoma" w:cs="Tahoma"/>
          <w:bCs/>
          <w:sz w:val="21"/>
          <w:szCs w:val="21"/>
        </w:rPr>
        <w:t xml:space="preserve">Six to Ten </w:t>
      </w:r>
      <w:proofErr w:type="spellStart"/>
      <w:r w:rsidRPr="005A7327">
        <w:rPr>
          <w:rFonts w:ascii="Tahoma" w:eastAsia="Times New Roman" w:hAnsi="Tahoma" w:cs="Tahoma"/>
          <w:bCs/>
          <w:sz w:val="21"/>
          <w:szCs w:val="21"/>
        </w:rPr>
        <w:t>years experience</w:t>
      </w:r>
      <w:proofErr w:type="spellEnd"/>
      <w:r w:rsidRPr="005A7327">
        <w:rPr>
          <w:rFonts w:ascii="Tahoma" w:eastAsia="Times New Roman" w:hAnsi="Tahoma" w:cs="Tahoma"/>
          <w:bCs/>
          <w:sz w:val="21"/>
          <w:szCs w:val="21"/>
        </w:rPr>
        <w:t xml:space="preserve"> within the non-profit sector, especially working on issues of poverty, homelessness</w:t>
      </w:r>
    </w:p>
    <w:p w14:paraId="295611F9" w14:textId="77777777" w:rsidR="005A7327" w:rsidRPr="005A7327" w:rsidRDefault="005A7327" w:rsidP="009F1C31">
      <w:pPr>
        <w:numPr>
          <w:ilvl w:val="0"/>
          <w:numId w:val="10"/>
        </w:numPr>
        <w:spacing w:after="0" w:line="240" w:lineRule="auto"/>
        <w:rPr>
          <w:rFonts w:ascii="Tahoma" w:eastAsia="Times New Roman" w:hAnsi="Tahoma" w:cs="Tahoma"/>
          <w:bCs/>
          <w:sz w:val="21"/>
          <w:szCs w:val="21"/>
        </w:rPr>
      </w:pPr>
      <w:r w:rsidRPr="005A7327">
        <w:rPr>
          <w:rFonts w:ascii="Tahoma" w:eastAsia="Times New Roman" w:hAnsi="Tahoma" w:cs="Tahoma"/>
          <w:bCs/>
          <w:sz w:val="21"/>
          <w:szCs w:val="21"/>
        </w:rPr>
        <w:t>Supervision and management experience required, preferably in a complex multi-program environment</w:t>
      </w:r>
    </w:p>
    <w:p w14:paraId="65FC507A" w14:textId="77777777" w:rsidR="005A7327" w:rsidRDefault="005A7327" w:rsidP="00BC65CC">
      <w:pPr>
        <w:spacing w:after="150" w:line="330" w:lineRule="atLeast"/>
        <w:rPr>
          <w:rFonts w:ascii="Tahoma" w:eastAsia="Times New Roman" w:hAnsi="Tahoma" w:cs="Tahoma"/>
          <w:b/>
          <w:bCs/>
          <w:sz w:val="21"/>
          <w:szCs w:val="21"/>
        </w:rPr>
      </w:pPr>
    </w:p>
    <w:p w14:paraId="1BA83C0D" w14:textId="77777777" w:rsidR="0052621E" w:rsidRPr="00452424" w:rsidRDefault="00A34384" w:rsidP="00BC65CC">
      <w:pPr>
        <w:spacing w:after="150" w:line="330" w:lineRule="atLeast"/>
        <w:rPr>
          <w:rFonts w:ascii="Tahoma" w:eastAsia="Times New Roman" w:hAnsi="Tahoma" w:cs="Tahoma"/>
          <w:sz w:val="21"/>
          <w:szCs w:val="21"/>
        </w:rPr>
      </w:pPr>
      <w:r w:rsidRPr="00452424">
        <w:rPr>
          <w:rFonts w:ascii="Tahoma" w:eastAsia="Times New Roman" w:hAnsi="Tahoma" w:cs="Tahoma"/>
          <w:b/>
          <w:bCs/>
          <w:sz w:val="21"/>
          <w:szCs w:val="21"/>
        </w:rPr>
        <w:lastRenderedPageBreak/>
        <w:t xml:space="preserve">Knowledge/Skills/Position </w:t>
      </w:r>
      <w:r w:rsidR="00A04010" w:rsidRPr="00452424">
        <w:rPr>
          <w:rFonts w:ascii="Tahoma" w:eastAsia="Times New Roman" w:hAnsi="Tahoma" w:cs="Tahoma"/>
          <w:b/>
          <w:bCs/>
          <w:sz w:val="21"/>
          <w:szCs w:val="21"/>
        </w:rPr>
        <w:t>Qualifications</w:t>
      </w:r>
    </w:p>
    <w:p w14:paraId="20148F7F" w14:textId="7EE68C9B"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Strong interpersonal, written, and oral communication skills; proven ability to communicate with diverse audiences</w:t>
      </w:r>
    </w:p>
    <w:p w14:paraId="4FD1CDA2"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Attention to detail, high standards, initiative, and follow through</w:t>
      </w:r>
    </w:p>
    <w:p w14:paraId="3ECA992B"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Ability to motivate others and to solve problems</w:t>
      </w:r>
    </w:p>
    <w:p w14:paraId="7D62CDE0"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Team player who is willing to help other employees when needed</w:t>
      </w:r>
    </w:p>
    <w:p w14:paraId="5281009C"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Demonstrates the calmness and efficiency necessary to perform activities involving multiple demands, many details, and frequent changes.</w:t>
      </w:r>
    </w:p>
    <w:p w14:paraId="3A0152A3"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Work habits characterized by confidentiality, good judgement, diplomacy, and tact.</w:t>
      </w:r>
    </w:p>
    <w:p w14:paraId="5FCC1B9E"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Must be able to work creatively within a budget and use innovation to find ways of more effectively managing resources.</w:t>
      </w:r>
    </w:p>
    <w:p w14:paraId="344C6586"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Superior research and analytical skills to track and predict trends.</w:t>
      </w:r>
    </w:p>
    <w:p w14:paraId="71DF9972"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Must be able to collaborate with executives, creative teams, research and development, and product development teams.</w:t>
      </w:r>
    </w:p>
    <w:p w14:paraId="2A0EAD77"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Computer literacy required. Must be proficient in Internet research, Microsoft Office Suite, Adobe programs and be willing to learn other applications as needed.</w:t>
      </w:r>
    </w:p>
    <w:p w14:paraId="10217C3C" w14:textId="77777777" w:rsidR="009F1C31" w:rsidRPr="009F1C31" w:rsidRDefault="009F1C31" w:rsidP="009F1C31">
      <w:pPr>
        <w:pStyle w:val="ListParagraph"/>
        <w:numPr>
          <w:ilvl w:val="0"/>
          <w:numId w:val="10"/>
        </w:numPr>
        <w:spacing w:after="0" w:line="240" w:lineRule="auto"/>
        <w:rPr>
          <w:rFonts w:ascii="Tahoma" w:hAnsi="Tahoma" w:cs="Tahoma"/>
          <w:sz w:val="21"/>
          <w:szCs w:val="21"/>
        </w:rPr>
      </w:pPr>
      <w:r w:rsidRPr="009F1C31">
        <w:rPr>
          <w:rFonts w:ascii="Tahoma" w:hAnsi="Tahoma" w:cs="Tahoma"/>
          <w:sz w:val="21"/>
          <w:szCs w:val="21"/>
        </w:rPr>
        <w:t>Ability to work occasional evenings and weekends</w:t>
      </w:r>
    </w:p>
    <w:p w14:paraId="6FA7C0A4" w14:textId="77777777" w:rsidR="00837B5F" w:rsidRPr="00452424" w:rsidRDefault="00837B5F" w:rsidP="00837B5F">
      <w:pPr>
        <w:spacing w:after="0" w:line="240" w:lineRule="auto"/>
        <w:ind w:left="720"/>
        <w:jc w:val="both"/>
        <w:rPr>
          <w:rFonts w:ascii="Tahoma" w:hAnsi="Tahoma" w:cs="Tahoma"/>
          <w:sz w:val="21"/>
          <w:szCs w:val="21"/>
        </w:rPr>
      </w:pPr>
    </w:p>
    <w:p w14:paraId="11965249" w14:textId="77777777" w:rsidR="00BC65CC" w:rsidRPr="00452424" w:rsidRDefault="0052621E" w:rsidP="00BC65CC">
      <w:pPr>
        <w:spacing w:after="150" w:line="330" w:lineRule="atLeast"/>
        <w:rPr>
          <w:rFonts w:ascii="Tahoma" w:eastAsia="Times New Roman" w:hAnsi="Tahoma" w:cs="Tahoma"/>
          <w:b/>
          <w:bCs/>
          <w:sz w:val="21"/>
          <w:szCs w:val="21"/>
        </w:rPr>
      </w:pPr>
      <w:r w:rsidRPr="00452424">
        <w:rPr>
          <w:rFonts w:ascii="Tahoma" w:eastAsia="Times New Roman" w:hAnsi="Tahoma" w:cs="Tahoma"/>
          <w:b/>
          <w:bCs/>
          <w:sz w:val="21"/>
          <w:szCs w:val="21"/>
        </w:rPr>
        <w:t>Work Authorization/Security Clearance (if applicable)</w:t>
      </w:r>
    </w:p>
    <w:p w14:paraId="4EDF73FD" w14:textId="77777777" w:rsidR="00BC65CC" w:rsidRPr="00452424" w:rsidRDefault="005A7327" w:rsidP="00837B5F">
      <w:pPr>
        <w:spacing w:after="150" w:line="330" w:lineRule="atLeast"/>
        <w:rPr>
          <w:rFonts w:ascii="Tahoma" w:eastAsia="Times New Roman" w:hAnsi="Tahoma" w:cs="Tahoma"/>
          <w:bCs/>
          <w:sz w:val="21"/>
          <w:szCs w:val="21"/>
        </w:rPr>
      </w:pPr>
      <w:r>
        <w:rPr>
          <w:rFonts w:ascii="Tahoma" w:eastAsia="Times New Roman" w:hAnsi="Tahoma" w:cs="Tahoma"/>
          <w:bCs/>
          <w:sz w:val="21"/>
          <w:szCs w:val="21"/>
        </w:rPr>
        <w:t xml:space="preserve">Tuberculosis testing clearance is required. Required Mandated Reporter for Elder &amp; Dependent Adult Abuse and Child Abuse &amp; Neglect </w:t>
      </w:r>
      <w:proofErr w:type="spellStart"/>
      <w:r>
        <w:rPr>
          <w:rFonts w:ascii="Tahoma" w:eastAsia="Times New Roman" w:hAnsi="Tahoma" w:cs="Tahoma"/>
          <w:bCs/>
          <w:sz w:val="21"/>
          <w:szCs w:val="21"/>
        </w:rPr>
        <w:t>polocies</w:t>
      </w:r>
      <w:proofErr w:type="spellEnd"/>
      <w:r>
        <w:rPr>
          <w:rFonts w:ascii="Tahoma" w:eastAsia="Times New Roman" w:hAnsi="Tahoma" w:cs="Tahoma"/>
          <w:bCs/>
          <w:sz w:val="21"/>
          <w:szCs w:val="21"/>
        </w:rPr>
        <w:t>.</w:t>
      </w:r>
    </w:p>
    <w:p w14:paraId="6D7196F6" w14:textId="167EDEA7" w:rsidR="0052621E" w:rsidRPr="00452424" w:rsidRDefault="00210458" w:rsidP="00452424">
      <w:pPr>
        <w:spacing w:after="150" w:line="240" w:lineRule="auto"/>
        <w:jc w:val="both"/>
        <w:rPr>
          <w:rFonts w:ascii="Tahoma" w:hAnsi="Tahoma" w:cs="Tahoma"/>
          <w:sz w:val="21"/>
          <w:szCs w:val="21"/>
        </w:rPr>
      </w:pPr>
      <w:r>
        <w:rPr>
          <w:rFonts w:ascii="Tahoma" w:hAnsi="Tahoma" w:cs="Tahoma"/>
          <w:b/>
          <w:sz w:val="21"/>
          <w:szCs w:val="21"/>
        </w:rPr>
        <w:t>Organization</w:t>
      </w:r>
      <w:r w:rsidR="00BC65CC" w:rsidRPr="00452424">
        <w:rPr>
          <w:rFonts w:ascii="Tahoma" w:hAnsi="Tahoma" w:cs="Tahoma"/>
          <w:b/>
          <w:sz w:val="21"/>
          <w:szCs w:val="21"/>
        </w:rPr>
        <w:t xml:space="preserve"> </w:t>
      </w:r>
      <w:r w:rsidR="00BC65CC" w:rsidRPr="00452424">
        <w:rPr>
          <w:rFonts w:ascii="Tahoma" w:hAnsi="Tahoma" w:cs="Tahoma"/>
          <w:sz w:val="21"/>
          <w:szCs w:val="21"/>
        </w:rPr>
        <w:t xml:space="preserve">provides equal employment opportunities (EEO) to all employees and applicants for employment without regard to race, color, religion, sex, national origin, age, disability or genetics. In addition to federal law requirements, </w:t>
      </w:r>
      <w:r>
        <w:rPr>
          <w:rFonts w:ascii="Tahoma" w:hAnsi="Tahoma" w:cs="Tahoma"/>
          <w:b/>
          <w:sz w:val="21"/>
          <w:szCs w:val="21"/>
        </w:rPr>
        <w:t>organization</w:t>
      </w:r>
      <w:r w:rsidR="00BC65CC" w:rsidRPr="00452424">
        <w:rPr>
          <w:rFonts w:ascii="Tahoma" w:hAnsi="Tahoma" w:cs="Tahoma"/>
          <w:sz w:val="21"/>
          <w:szCs w:val="21"/>
        </w:rPr>
        <w:t xml:space="preserve"> 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r w:rsidR="00B06861" w:rsidRPr="00452424">
        <w:rPr>
          <w:rFonts w:ascii="Tahoma" w:eastAsia="Times New Roman" w:hAnsi="Tahoma" w:cs="Tahoma"/>
          <w:sz w:val="21"/>
          <w:szCs w:val="21"/>
        </w:rPr>
        <w:tab/>
      </w:r>
    </w:p>
    <w:p w14:paraId="39B94458" w14:textId="77777777" w:rsidR="0052621E" w:rsidRPr="00452424" w:rsidRDefault="00837B5F" w:rsidP="00837B5F">
      <w:pPr>
        <w:spacing w:after="150" w:line="330" w:lineRule="atLeast"/>
        <w:rPr>
          <w:rFonts w:ascii="Tahoma" w:eastAsia="Times New Roman" w:hAnsi="Tahoma" w:cs="Tahoma"/>
          <w:sz w:val="21"/>
          <w:szCs w:val="21"/>
        </w:rPr>
      </w:pPr>
      <w:r w:rsidRPr="00452424">
        <w:rPr>
          <w:rFonts w:ascii="Tahoma" w:eastAsia="Times New Roman" w:hAnsi="Tahoma" w:cs="Tahoma"/>
          <w:b/>
          <w:bCs/>
          <w:sz w:val="21"/>
          <w:szCs w:val="21"/>
        </w:rPr>
        <w:t>Other Duties </w:t>
      </w:r>
      <w:r w:rsidR="0052621E" w:rsidRPr="00452424">
        <w:rPr>
          <w:rFonts w:ascii="Tahoma" w:eastAsia="Times New Roman" w:hAnsi="Tahoma" w:cs="Tahoma"/>
          <w:b/>
          <w:bCs/>
          <w:sz w:val="21"/>
          <w:szCs w:val="21"/>
        </w:rPr>
        <w:br/>
      </w:r>
      <w:r w:rsidR="0052621E" w:rsidRPr="00452424">
        <w:rPr>
          <w:rFonts w:ascii="Tahoma" w:eastAsia="Times New Roman" w:hAnsi="Tahoma" w:cs="Tahoma"/>
          <w:sz w:val="21"/>
          <w:szCs w:val="21"/>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r w:rsidR="0052621E" w:rsidRPr="00452424">
        <w:rPr>
          <w:rFonts w:ascii="Tahoma" w:eastAsia="Times New Roman" w:hAnsi="Tahoma" w:cs="Tahoma"/>
          <w:sz w:val="21"/>
          <w:szCs w:val="21"/>
        </w:rPr>
        <w:br/>
      </w:r>
      <w:r w:rsidR="0052621E" w:rsidRPr="00452424">
        <w:rPr>
          <w:rFonts w:ascii="Tahoma" w:eastAsia="Times New Roman" w:hAnsi="Tahoma" w:cs="Tahoma"/>
          <w:sz w:val="21"/>
          <w:szCs w:val="21"/>
        </w:rPr>
        <w:br/>
      </w:r>
    </w:p>
    <w:p w14:paraId="137FA9E1" w14:textId="77777777" w:rsidR="00452424" w:rsidRPr="00452424" w:rsidRDefault="00837B5F" w:rsidP="0052621E">
      <w:pPr>
        <w:spacing w:after="150" w:line="330" w:lineRule="atLeast"/>
        <w:rPr>
          <w:rFonts w:ascii="Tahoma" w:eastAsia="Times New Roman" w:hAnsi="Tahoma" w:cs="Tahoma"/>
          <w:b/>
          <w:bCs/>
          <w:sz w:val="21"/>
          <w:szCs w:val="21"/>
        </w:rPr>
      </w:pPr>
      <w:r w:rsidRPr="00452424">
        <w:rPr>
          <w:rFonts w:ascii="Tahoma" w:eastAsia="Times New Roman" w:hAnsi="Tahoma" w:cs="Tahoma"/>
          <w:b/>
          <w:bCs/>
          <w:sz w:val="21"/>
          <w:szCs w:val="21"/>
        </w:rPr>
        <w:t>Signatures</w:t>
      </w:r>
    </w:p>
    <w:p w14:paraId="23A4E246" w14:textId="77777777" w:rsidR="0052621E" w:rsidRPr="00452424" w:rsidRDefault="0052621E" w:rsidP="0052621E">
      <w:pPr>
        <w:spacing w:after="150" w:line="330" w:lineRule="atLeast"/>
        <w:rPr>
          <w:rFonts w:ascii="Tahoma" w:eastAsia="Times New Roman" w:hAnsi="Tahoma" w:cs="Tahoma"/>
          <w:b/>
          <w:bCs/>
          <w:sz w:val="21"/>
          <w:szCs w:val="21"/>
        </w:rPr>
      </w:pPr>
      <w:r w:rsidRPr="00452424">
        <w:rPr>
          <w:rFonts w:ascii="Tahoma" w:eastAsia="Times New Roman" w:hAnsi="Tahoma" w:cs="Tahoma"/>
          <w:b/>
          <w:bCs/>
          <w:sz w:val="21"/>
          <w:szCs w:val="21"/>
        </w:rPr>
        <w:br/>
      </w:r>
      <w:r w:rsidRPr="00452424">
        <w:rPr>
          <w:rFonts w:ascii="Tahoma" w:eastAsia="Times New Roman" w:hAnsi="Tahoma" w:cs="Tahoma"/>
          <w:sz w:val="21"/>
          <w:szCs w:val="21"/>
        </w:rPr>
        <w:t>This job description has been approved by all levels of management:</w:t>
      </w:r>
    </w:p>
    <w:p w14:paraId="0789607D" w14:textId="77777777" w:rsidR="0052621E" w:rsidRPr="00452424" w:rsidRDefault="0052621E" w:rsidP="0052621E">
      <w:pPr>
        <w:spacing w:after="150" w:line="330" w:lineRule="atLeast"/>
        <w:rPr>
          <w:rFonts w:ascii="Tahoma" w:eastAsia="Times New Roman" w:hAnsi="Tahoma" w:cs="Tahoma"/>
          <w:b/>
          <w:sz w:val="21"/>
          <w:szCs w:val="21"/>
        </w:rPr>
      </w:pPr>
      <w:r w:rsidRPr="00452424">
        <w:rPr>
          <w:rFonts w:ascii="Tahoma" w:eastAsia="Times New Roman" w:hAnsi="Tahoma" w:cs="Tahoma"/>
          <w:b/>
          <w:sz w:val="21"/>
          <w:szCs w:val="21"/>
        </w:rPr>
        <w:t>Manager____________________________________________________</w:t>
      </w:r>
    </w:p>
    <w:p w14:paraId="3C4752B5" w14:textId="77777777" w:rsidR="0052621E" w:rsidRPr="00452424" w:rsidRDefault="0052621E" w:rsidP="0052621E">
      <w:pPr>
        <w:spacing w:after="150" w:line="330" w:lineRule="atLeast"/>
        <w:rPr>
          <w:rFonts w:ascii="Tahoma" w:eastAsia="Times New Roman" w:hAnsi="Tahoma" w:cs="Tahoma"/>
          <w:b/>
          <w:sz w:val="21"/>
          <w:szCs w:val="21"/>
        </w:rPr>
      </w:pPr>
      <w:r w:rsidRPr="00452424">
        <w:rPr>
          <w:rFonts w:ascii="Tahoma" w:eastAsia="Times New Roman" w:hAnsi="Tahoma" w:cs="Tahoma"/>
          <w:b/>
          <w:sz w:val="21"/>
          <w:szCs w:val="21"/>
        </w:rPr>
        <w:t>HR_________________________________________________________</w:t>
      </w:r>
    </w:p>
    <w:p w14:paraId="173CC58B" w14:textId="77777777" w:rsidR="00837B5F" w:rsidRPr="00452424" w:rsidRDefault="00837B5F" w:rsidP="0052621E">
      <w:pPr>
        <w:spacing w:after="150" w:line="330" w:lineRule="atLeast"/>
        <w:rPr>
          <w:rFonts w:ascii="Tahoma" w:eastAsia="Times New Roman" w:hAnsi="Tahoma" w:cs="Tahoma"/>
          <w:sz w:val="21"/>
          <w:szCs w:val="21"/>
        </w:rPr>
      </w:pPr>
    </w:p>
    <w:p w14:paraId="11732C88" w14:textId="77777777" w:rsidR="0052621E" w:rsidRPr="00452424" w:rsidRDefault="0052621E" w:rsidP="0052621E">
      <w:pPr>
        <w:spacing w:after="150" w:line="330" w:lineRule="atLeast"/>
        <w:rPr>
          <w:rFonts w:ascii="Tahoma" w:eastAsia="Times New Roman" w:hAnsi="Tahoma" w:cs="Tahoma"/>
          <w:sz w:val="21"/>
          <w:szCs w:val="21"/>
        </w:rPr>
      </w:pPr>
      <w:r w:rsidRPr="00452424">
        <w:rPr>
          <w:rFonts w:ascii="Tahoma" w:eastAsia="Times New Roman" w:hAnsi="Tahoma" w:cs="Tahoma"/>
          <w:sz w:val="21"/>
          <w:szCs w:val="21"/>
        </w:rPr>
        <w:t>Employee signature below constitutes employee's understanding of the requirements, essential functions and duties of the position.</w:t>
      </w:r>
    </w:p>
    <w:p w14:paraId="0A801861" w14:textId="77777777" w:rsidR="00003DA7" w:rsidRPr="00452424" w:rsidRDefault="00003DA7" w:rsidP="0052621E">
      <w:pPr>
        <w:spacing w:after="150" w:line="330" w:lineRule="atLeast"/>
        <w:rPr>
          <w:rFonts w:ascii="Tahoma" w:eastAsia="Times New Roman" w:hAnsi="Tahoma" w:cs="Tahoma"/>
          <w:sz w:val="21"/>
          <w:szCs w:val="21"/>
        </w:rPr>
      </w:pPr>
    </w:p>
    <w:p w14:paraId="6F33F2D7" w14:textId="77777777" w:rsidR="0052621E" w:rsidRPr="00452424" w:rsidRDefault="0052621E" w:rsidP="00003DA7">
      <w:pPr>
        <w:spacing w:after="150" w:line="240" w:lineRule="auto"/>
        <w:rPr>
          <w:rFonts w:ascii="Tahoma" w:eastAsia="Times New Roman" w:hAnsi="Tahoma" w:cs="Tahoma"/>
          <w:b/>
          <w:sz w:val="21"/>
          <w:szCs w:val="21"/>
        </w:rPr>
      </w:pPr>
      <w:r w:rsidRPr="00452424">
        <w:rPr>
          <w:rFonts w:ascii="Tahoma" w:eastAsia="Times New Roman" w:hAnsi="Tahoma" w:cs="Tahoma"/>
          <w:b/>
          <w:sz w:val="21"/>
          <w:szCs w:val="21"/>
        </w:rPr>
        <w:lastRenderedPageBreak/>
        <w:t>Employee_________________________________</w:t>
      </w:r>
      <w:r w:rsidR="00837B5F" w:rsidRPr="00452424">
        <w:rPr>
          <w:rFonts w:ascii="Tahoma" w:eastAsia="Times New Roman" w:hAnsi="Tahoma" w:cs="Tahoma"/>
          <w:b/>
          <w:sz w:val="21"/>
          <w:szCs w:val="21"/>
        </w:rPr>
        <w:t>_____</w:t>
      </w:r>
      <w:r w:rsidRPr="00452424">
        <w:rPr>
          <w:rFonts w:ascii="Tahoma" w:eastAsia="Times New Roman" w:hAnsi="Tahoma" w:cs="Tahoma"/>
          <w:b/>
          <w:sz w:val="21"/>
          <w:szCs w:val="21"/>
        </w:rPr>
        <w:t>_ Date____________</w:t>
      </w:r>
      <w:r w:rsidR="00837B5F" w:rsidRPr="00452424">
        <w:rPr>
          <w:rFonts w:ascii="Tahoma" w:eastAsia="Times New Roman" w:hAnsi="Tahoma" w:cs="Tahoma"/>
          <w:b/>
          <w:sz w:val="21"/>
          <w:szCs w:val="21"/>
        </w:rPr>
        <w:t>_________</w:t>
      </w:r>
      <w:r w:rsidRPr="00452424">
        <w:rPr>
          <w:rFonts w:ascii="Tahoma" w:eastAsia="Times New Roman" w:hAnsi="Tahoma" w:cs="Tahoma"/>
          <w:b/>
          <w:sz w:val="21"/>
          <w:szCs w:val="21"/>
        </w:rPr>
        <w:t>_</w:t>
      </w:r>
    </w:p>
    <w:p w14:paraId="36F80563" w14:textId="77777777" w:rsidR="0052621E" w:rsidRDefault="0052621E" w:rsidP="0052621E">
      <w:pPr>
        <w:spacing w:after="0" w:line="240" w:lineRule="auto"/>
        <w:rPr>
          <w:rFonts w:ascii="Helvetica" w:eastAsia="Times New Roman" w:hAnsi="Helvetica" w:cs="Helvetica"/>
          <w:color w:val="494949"/>
          <w:sz w:val="24"/>
          <w:szCs w:val="24"/>
        </w:rPr>
      </w:pPr>
    </w:p>
    <w:p w14:paraId="63F3745D" w14:textId="77777777" w:rsidR="0052621E" w:rsidRPr="0052621E" w:rsidRDefault="0052621E" w:rsidP="0052621E">
      <w:pPr>
        <w:spacing w:after="0" w:line="240" w:lineRule="auto"/>
        <w:rPr>
          <w:rFonts w:ascii="Helvetica" w:eastAsia="Times New Roman" w:hAnsi="Helvetica" w:cs="Helvetica"/>
          <w:color w:val="494949"/>
          <w:sz w:val="24"/>
          <w:szCs w:val="24"/>
        </w:rPr>
      </w:pPr>
      <w:r w:rsidRPr="0052621E">
        <w:rPr>
          <w:rFonts w:ascii="Helvetica" w:eastAsia="Times New Roman" w:hAnsi="Helvetica" w:cs="Helvetica"/>
          <w:color w:val="494949"/>
          <w:sz w:val="24"/>
          <w:szCs w:val="24"/>
        </w:rPr>
        <w:t>​</w:t>
      </w:r>
    </w:p>
    <w:p w14:paraId="0DC405FB" w14:textId="77777777" w:rsidR="00E553CF" w:rsidRPr="0052621E" w:rsidRDefault="00E553CF" w:rsidP="0052621E"/>
    <w:sectPr w:rsidR="00E553CF" w:rsidRPr="0052621E" w:rsidSect="00B06861">
      <w:headerReference w:type="default" r:id="rId8"/>
      <w:footerReference w:type="default" r:id="rId9"/>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15FB3" w14:textId="77777777" w:rsidR="00483377" w:rsidRDefault="00483377" w:rsidP="0052621E">
      <w:pPr>
        <w:spacing w:after="0" w:line="240" w:lineRule="auto"/>
      </w:pPr>
      <w:r>
        <w:separator/>
      </w:r>
    </w:p>
  </w:endnote>
  <w:endnote w:type="continuationSeparator" w:id="0">
    <w:p w14:paraId="42684032" w14:textId="77777777" w:rsidR="00483377" w:rsidRDefault="00483377" w:rsidP="0052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045F" w14:textId="77777777" w:rsidR="00F07170" w:rsidRDefault="009F57F6" w:rsidP="00F07170">
    <w:pPr>
      <w:pStyle w:val="Footer"/>
      <w:jc w:val="right"/>
      <w:rPr>
        <w:sz w:val="16"/>
        <w:szCs w:val="16"/>
      </w:rPr>
    </w:pPr>
    <w:r>
      <w:rPr>
        <w:sz w:val="16"/>
        <w:szCs w:val="16"/>
      </w:rPr>
      <w:t>Revised: 6.</w:t>
    </w:r>
    <w:r w:rsidR="00F07170">
      <w:rPr>
        <w:sz w:val="16"/>
        <w:szCs w:val="16"/>
      </w:rPr>
      <w:t>5.17</w:t>
    </w:r>
  </w:p>
  <w:p w14:paraId="38198BED" w14:textId="77777777" w:rsidR="00B06861" w:rsidRPr="00B06861" w:rsidRDefault="00452424" w:rsidP="00452424">
    <w:pPr>
      <w:pStyle w:val="Footer"/>
      <w:jc w:val="right"/>
      <w:rPr>
        <w:sz w:val="16"/>
        <w:szCs w:val="16"/>
      </w:rPr>
    </w:pPr>
    <w:r w:rsidRPr="00452424">
      <w:rPr>
        <w:sz w:val="16"/>
        <w:szCs w:val="16"/>
      </w:rPr>
      <w:t>R:\HUMAN RESOURCES\Compensation\Job Descriptions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0344" w14:textId="77777777" w:rsidR="00483377" w:rsidRDefault="00483377" w:rsidP="0052621E">
      <w:pPr>
        <w:spacing w:after="0" w:line="240" w:lineRule="auto"/>
      </w:pPr>
      <w:r>
        <w:separator/>
      </w:r>
    </w:p>
  </w:footnote>
  <w:footnote w:type="continuationSeparator" w:id="0">
    <w:p w14:paraId="45688931" w14:textId="77777777" w:rsidR="00483377" w:rsidRDefault="00483377" w:rsidP="0052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A075" w14:textId="38CFF34C" w:rsidR="0052621E" w:rsidRDefault="0052621E" w:rsidP="0052621E">
    <w:pPr>
      <w:pStyle w:val="Header"/>
      <w:jc w:val="center"/>
    </w:pPr>
  </w:p>
  <w:p w14:paraId="271E8797" w14:textId="77777777" w:rsidR="0052621E" w:rsidRDefault="0052621E" w:rsidP="0052621E">
    <w:pPr>
      <w:pStyle w:val="Header"/>
      <w:jc w:val="center"/>
      <w:rPr>
        <w:b/>
      </w:rPr>
    </w:pPr>
  </w:p>
  <w:p w14:paraId="59447296" w14:textId="77777777" w:rsidR="0052621E" w:rsidRPr="00AD2E74" w:rsidRDefault="005A7327" w:rsidP="0052621E">
    <w:pPr>
      <w:pStyle w:val="Header"/>
      <w:jc w:val="center"/>
      <w:rPr>
        <w:rFonts w:ascii="Arial" w:hAnsi="Arial" w:cs="Arial"/>
        <w:b/>
      </w:rPr>
    </w:pPr>
    <w:r>
      <w:rPr>
        <w:rFonts w:ascii="Arial" w:hAnsi="Arial" w:cs="Arial"/>
        <w:b/>
      </w:rPr>
      <w:t>Chief Program Officer</w:t>
    </w:r>
    <w:r w:rsidR="0052621E">
      <w:rPr>
        <w:rFonts w:ascii="Arial" w:hAnsi="Arial" w:cs="Arial"/>
        <w:b/>
      </w:rPr>
      <w:t xml:space="preserve"> Position</w:t>
    </w:r>
    <w:r w:rsidR="0052621E" w:rsidRPr="00AD2E74">
      <w:rPr>
        <w:rFonts w:ascii="Arial" w:hAnsi="Arial" w:cs="Arial"/>
        <w:b/>
      </w:rPr>
      <w:t xml:space="preserve"> Description</w:t>
    </w:r>
  </w:p>
  <w:p w14:paraId="31ECD051" w14:textId="77777777" w:rsidR="0052621E" w:rsidRDefault="00526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69D"/>
    <w:multiLevelType w:val="multilevel"/>
    <w:tmpl w:val="C3DA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3371F"/>
    <w:multiLevelType w:val="hybridMultilevel"/>
    <w:tmpl w:val="30EC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C7023"/>
    <w:multiLevelType w:val="multilevel"/>
    <w:tmpl w:val="7000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82AD8"/>
    <w:multiLevelType w:val="multilevel"/>
    <w:tmpl w:val="929624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0F7039C"/>
    <w:multiLevelType w:val="multilevel"/>
    <w:tmpl w:val="B20E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9F50B8"/>
    <w:multiLevelType w:val="hybridMultilevel"/>
    <w:tmpl w:val="B0A6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50595"/>
    <w:multiLevelType w:val="multilevel"/>
    <w:tmpl w:val="B20E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39561A"/>
    <w:multiLevelType w:val="multilevel"/>
    <w:tmpl w:val="B20E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FF127C"/>
    <w:multiLevelType w:val="multilevel"/>
    <w:tmpl w:val="B20E647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7D3C32E3"/>
    <w:multiLevelType w:val="hybridMultilevel"/>
    <w:tmpl w:val="1CB81036"/>
    <w:lvl w:ilvl="0" w:tplc="0409000F">
      <w:start w:val="1"/>
      <w:numFmt w:val="decimal"/>
      <w:lvlText w:val="%1."/>
      <w:lvlJc w:val="left"/>
      <w:pPr>
        <w:ind w:left="720" w:hanging="360"/>
      </w:pPr>
    </w:lvl>
    <w:lvl w:ilvl="1" w:tplc="4B0A410A">
      <w:numFmt w:val="bullet"/>
      <w:lvlText w:val="•"/>
      <w:lvlJc w:val="left"/>
      <w:pPr>
        <w:ind w:left="1440" w:hanging="360"/>
      </w:pPr>
      <w:rPr>
        <w:rFonts w:ascii="SymbolMT" w:eastAsiaTheme="minorHAnsi" w:hAnsi="SymbolMT"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54370">
    <w:abstractNumId w:val="8"/>
  </w:num>
  <w:num w:numId="2" w16cid:durableId="2108117905">
    <w:abstractNumId w:val="3"/>
  </w:num>
  <w:num w:numId="3" w16cid:durableId="1873567954">
    <w:abstractNumId w:val="2"/>
  </w:num>
  <w:num w:numId="4" w16cid:durableId="542326741">
    <w:abstractNumId w:val="0"/>
  </w:num>
  <w:num w:numId="5" w16cid:durableId="1871723206">
    <w:abstractNumId w:val="7"/>
  </w:num>
  <w:num w:numId="6" w16cid:durableId="1601454355">
    <w:abstractNumId w:val="9"/>
  </w:num>
  <w:num w:numId="7" w16cid:durableId="744304364">
    <w:abstractNumId w:val="4"/>
  </w:num>
  <w:num w:numId="8" w16cid:durableId="1965425514">
    <w:abstractNumId w:val="6"/>
  </w:num>
  <w:num w:numId="9" w16cid:durableId="50617002">
    <w:abstractNumId w:val="1"/>
  </w:num>
  <w:num w:numId="10" w16cid:durableId="1757970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21E"/>
    <w:rsid w:val="00003DA7"/>
    <w:rsid w:val="001D2D44"/>
    <w:rsid w:val="001E73CA"/>
    <w:rsid w:val="00210458"/>
    <w:rsid w:val="002D5EFB"/>
    <w:rsid w:val="00452424"/>
    <w:rsid w:val="00483377"/>
    <w:rsid w:val="004F4A8F"/>
    <w:rsid w:val="0052621E"/>
    <w:rsid w:val="00535A86"/>
    <w:rsid w:val="005A7327"/>
    <w:rsid w:val="0062385D"/>
    <w:rsid w:val="00837B5F"/>
    <w:rsid w:val="009C06E5"/>
    <w:rsid w:val="009F1C31"/>
    <w:rsid w:val="009F57F6"/>
    <w:rsid w:val="00A04010"/>
    <w:rsid w:val="00A34384"/>
    <w:rsid w:val="00B06861"/>
    <w:rsid w:val="00B1723F"/>
    <w:rsid w:val="00BC65CC"/>
    <w:rsid w:val="00CE68ED"/>
    <w:rsid w:val="00D60641"/>
    <w:rsid w:val="00D67E29"/>
    <w:rsid w:val="00E553CF"/>
    <w:rsid w:val="00EC2D0D"/>
    <w:rsid w:val="00F0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6E48"/>
  <w15:docId w15:val="{6794C2A2-2373-8B41-A879-B206863D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21E"/>
  </w:style>
  <w:style w:type="paragraph" w:styleId="Footer">
    <w:name w:val="footer"/>
    <w:basedOn w:val="Normal"/>
    <w:link w:val="FooterChar"/>
    <w:uiPriority w:val="99"/>
    <w:unhideWhenUsed/>
    <w:rsid w:val="0052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21E"/>
  </w:style>
  <w:style w:type="table" w:styleId="TableGrid">
    <w:name w:val="Table Grid"/>
    <w:basedOn w:val="TableNormal"/>
    <w:uiPriority w:val="39"/>
    <w:rsid w:val="0052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62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621E"/>
    <w:rPr>
      <w:b/>
      <w:bCs/>
    </w:rPr>
  </w:style>
  <w:style w:type="character" w:customStyle="1" w:styleId="apple-converted-space">
    <w:name w:val="apple-converted-space"/>
    <w:basedOn w:val="DefaultParagraphFont"/>
    <w:rsid w:val="0052621E"/>
  </w:style>
  <w:style w:type="paragraph" w:styleId="ListParagraph">
    <w:name w:val="List Paragraph"/>
    <w:basedOn w:val="Normal"/>
    <w:uiPriority w:val="34"/>
    <w:qFormat/>
    <w:rsid w:val="001E73CA"/>
    <w:pPr>
      <w:ind w:left="720"/>
      <w:contextualSpacing/>
    </w:pPr>
  </w:style>
  <w:style w:type="paragraph" w:styleId="Revision">
    <w:name w:val="Revision"/>
    <w:hidden/>
    <w:uiPriority w:val="99"/>
    <w:semiHidden/>
    <w:rsid w:val="001D2D44"/>
    <w:pPr>
      <w:spacing w:after="0" w:line="240" w:lineRule="auto"/>
    </w:pPr>
  </w:style>
  <w:style w:type="paragraph" w:styleId="BalloonText">
    <w:name w:val="Balloon Text"/>
    <w:basedOn w:val="Normal"/>
    <w:link w:val="BalloonTextChar"/>
    <w:uiPriority w:val="99"/>
    <w:semiHidden/>
    <w:unhideWhenUsed/>
    <w:rsid w:val="001D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9531">
      <w:bodyDiv w:val="1"/>
      <w:marLeft w:val="0"/>
      <w:marRight w:val="0"/>
      <w:marTop w:val="0"/>
      <w:marBottom w:val="0"/>
      <w:divBdr>
        <w:top w:val="none" w:sz="0" w:space="0" w:color="auto"/>
        <w:left w:val="none" w:sz="0" w:space="0" w:color="auto"/>
        <w:bottom w:val="none" w:sz="0" w:space="0" w:color="auto"/>
        <w:right w:val="none" w:sz="0" w:space="0" w:color="auto"/>
      </w:divBdr>
      <w:divsChild>
        <w:div w:id="87932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7EF1-2220-4A67-B2DE-8A0A7ED8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Horrid</dc:creator>
  <cp:lastModifiedBy>Dunlap, Emma Britt</cp:lastModifiedBy>
  <cp:revision>3</cp:revision>
  <cp:lastPrinted>2017-06-05T20:12:00Z</cp:lastPrinted>
  <dcterms:created xsi:type="dcterms:W3CDTF">2017-06-07T23:37:00Z</dcterms:created>
  <dcterms:modified xsi:type="dcterms:W3CDTF">2025-03-26T20:44:00Z</dcterms:modified>
</cp:coreProperties>
</file>