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ind w:left="0" w:firstLine="0"/>
        <w:rPr>
          <w:b w:val="1"/>
        </w:rPr>
      </w:pPr>
      <w:r w:rsidDel="00000000" w:rsidR="00000000" w:rsidRPr="00000000">
        <w:rPr>
          <w:rtl w:val="0"/>
        </w:rPr>
      </w:r>
    </w:p>
    <w:p w:rsidR="00000000" w:rsidDel="00000000" w:rsidP="00000000" w:rsidRDefault="00000000" w:rsidRPr="00000000" w14:paraId="00000002">
      <w:pPr>
        <w:jc w:val="center"/>
        <w:rPr>
          <w:rFonts w:ascii="Cambria" w:cs="Cambria" w:eastAsia="Cambria" w:hAnsi="Cambria"/>
          <w:sz w:val="24"/>
          <w:szCs w:val="24"/>
        </w:rPr>
      </w:pPr>
      <w:r w:rsidDel="00000000" w:rsidR="00000000" w:rsidRPr="00000000">
        <w:rPr>
          <w:b w:val="1"/>
          <w:sz w:val="26"/>
          <w:szCs w:val="26"/>
        </w:rPr>
        <mc:AlternateContent>
          <mc:Choice Requires="wpg">
            <w:drawing>
              <wp:inline distB="114300" distT="114300" distL="114300" distR="114300">
                <wp:extent cx="6686550" cy="422131"/>
                <wp:effectExtent b="0" l="0" r="0" t="0"/>
                <wp:docPr id="2" name=""/>
                <a:graphic>
                  <a:graphicData uri="http://schemas.microsoft.com/office/word/2010/wordprocessingGroup">
                    <wpg:wgp>
                      <wpg:cNvGrpSpPr/>
                      <wpg:grpSpPr>
                        <a:xfrm>
                          <a:off x="152400" y="152400"/>
                          <a:ext cx="6686550" cy="422131"/>
                          <a:chOff x="152400" y="152400"/>
                          <a:chExt cx="7524750" cy="457200"/>
                        </a:xfrm>
                      </wpg:grpSpPr>
                      <pic:pic>
                        <pic:nvPicPr>
                          <pic:cNvPr id="3" name="Shape 3"/>
                          <pic:cNvPicPr preferRelativeResize="0"/>
                        </pic:nvPicPr>
                        <pic:blipFill rotWithShape="1">
                          <a:blip r:embed="rId6">
                            <a:alphaModFix/>
                          </a:blip>
                          <a:srcRect b="0" l="0" r="24953" t="0"/>
                          <a:stretch/>
                        </pic:blipFill>
                        <pic:spPr>
                          <a:xfrm>
                            <a:off x="152400" y="152400"/>
                            <a:ext cx="7524750" cy="457200"/>
                          </a:xfrm>
                          <a:prstGeom prst="rect">
                            <a:avLst/>
                          </a:prstGeom>
                          <a:noFill/>
                          <a:ln>
                            <a:noFill/>
                          </a:ln>
                        </pic:spPr>
                      </pic:pic>
                      <wps:wsp>
                        <wps:cNvSpPr txBox="1"/>
                        <wps:cNvPr id="4" name="Shape 4"/>
                        <wps:spPr>
                          <a:xfrm>
                            <a:off x="3794300" y="215550"/>
                            <a:ext cx="3744300" cy="3309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Proxima Nova" w:cs="Proxima Nova" w:eastAsia="Proxima Nova" w:hAnsi="Proxima Nova"/>
                                  <w:b w:val="1"/>
                                  <w:i w:val="0"/>
                                  <w:smallCaps w:val="0"/>
                                  <w:strike w:val="0"/>
                                  <w:color w:val="f8f8f8"/>
                                  <w:sz w:val="19"/>
                                  <w:vertAlign w:val="baseline"/>
                                </w:rPr>
                                <w:t xml:space="preserve">© 2025 The Management Center </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6686550" cy="422131"/>
                <wp:effectExtent b="0" l="0" r="0" t="0"/>
                <wp:docPr id="2" name="image4.png"/>
                <a:graphic>
                  <a:graphicData uri="http://schemas.openxmlformats.org/drawingml/2006/picture">
                    <pic:pic>
                      <pic:nvPicPr>
                        <pic:cNvPr id="0" name="image4.png"/>
                        <pic:cNvPicPr preferRelativeResize="0"/>
                      </pic:nvPicPr>
                      <pic:blipFill>
                        <a:blip r:embed="rId7"/>
                        <a:srcRect/>
                        <a:stretch>
                          <a:fillRect/>
                        </a:stretch>
                      </pic:blipFill>
                      <pic:spPr>
                        <a:xfrm>
                          <a:off x="0" y="0"/>
                          <a:ext cx="6686550" cy="42213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03">
      <w:pPr>
        <w:tabs>
          <w:tab w:val="center" w:leader="none" w:pos="4320"/>
          <w:tab w:val="right" w:leader="none" w:pos="8640"/>
        </w:tabs>
        <w:ind w:left="-540" w:right="-240" w:firstLine="0"/>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4">
      <w:pPr>
        <w:widowControl w:val="0"/>
        <w:ind w:left="-540" w:firstLine="0"/>
        <w:jc w:val="center"/>
        <w:rPr>
          <w:b w:val="1"/>
          <w:sz w:val="26"/>
          <w:szCs w:val="26"/>
        </w:rPr>
      </w:pPr>
      <w:r w:rsidDel="00000000" w:rsidR="00000000" w:rsidRPr="00000000">
        <w:rPr>
          <w:rtl w:val="0"/>
        </w:rPr>
      </w:r>
    </w:p>
    <w:p w:rsidR="00000000" w:rsidDel="00000000" w:rsidP="00000000" w:rsidRDefault="00000000" w:rsidRPr="00000000" w14:paraId="00000005">
      <w:pPr>
        <w:ind w:left="-540" w:firstLine="0"/>
        <w:jc w:val="center"/>
        <w:rPr>
          <w:sz w:val="30"/>
          <w:szCs w:val="30"/>
        </w:rPr>
      </w:pPr>
      <w:r w:rsidDel="00000000" w:rsidR="00000000" w:rsidRPr="00000000">
        <w:rPr>
          <w:b w:val="1"/>
          <w:sz w:val="32"/>
          <w:szCs w:val="32"/>
          <w:rtl w:val="0"/>
        </w:rPr>
        <w:t xml:space="preserve">Managing Up and Sideways</w:t>
      </w:r>
      <w:r w:rsidDel="00000000" w:rsidR="00000000" w:rsidRPr="00000000">
        <w:rPr>
          <w:rtl w:val="0"/>
        </w:rPr>
      </w:r>
    </w:p>
    <w:p w:rsidR="00000000" w:rsidDel="00000000" w:rsidP="00000000" w:rsidRDefault="00000000" w:rsidRPr="00000000" w14:paraId="00000006">
      <w:pPr>
        <w:pStyle w:val="Title"/>
        <w:ind w:left="-540" w:firstLine="0"/>
        <w:rPr/>
      </w:pPr>
      <w:bookmarkStart w:colFirst="0" w:colLast="0" w:name="_jzgtlgvqftkc" w:id="0"/>
      <w:bookmarkEnd w:id="0"/>
      <w:r w:rsidDel="00000000" w:rsidR="00000000" w:rsidRPr="00000000">
        <w:rPr>
          <w:rtl w:val="0"/>
        </w:rPr>
        <w:t xml:space="preserve">The Practice Workbook</w:t>
      </w:r>
      <w:r w:rsidDel="00000000" w:rsidR="00000000" w:rsidRPr="00000000">
        <w:rPr>
          <w:rtl w:val="0"/>
        </w:rPr>
      </w:r>
    </w:p>
    <w:p w:rsidR="00000000" w:rsidDel="00000000" w:rsidP="00000000" w:rsidRDefault="00000000" w:rsidRPr="00000000" w14:paraId="00000007">
      <w:pPr>
        <w:jc w:val="center"/>
        <w:rPr>
          <w:i w:val="1"/>
          <w:color w:val="9e9790"/>
        </w:rPr>
      </w:pPr>
      <w:r w:rsidDel="00000000" w:rsidR="00000000" w:rsidRPr="00000000">
        <w:rPr>
          <w:i w:val="1"/>
          <w:color w:val="9e9790"/>
          <w:rtl w:val="0"/>
        </w:rPr>
        <w:t xml:space="preserve">Roberts Enterprise Development Fund (REDF)</w:t>
      </w:r>
    </w:p>
    <w:p w:rsidR="00000000" w:rsidDel="00000000" w:rsidP="00000000" w:rsidRDefault="00000000" w:rsidRPr="00000000" w14:paraId="00000008">
      <w:pPr>
        <w:jc w:val="center"/>
        <w:rPr/>
      </w:pPr>
      <w:hyperlink r:id="rId8">
        <w:r w:rsidDel="00000000" w:rsidR="00000000" w:rsidRPr="00000000">
          <w:rPr>
            <w:b w:val="1"/>
            <w:color w:val="1155cc"/>
            <w:sz w:val="26"/>
            <w:szCs w:val="26"/>
            <w:highlight w:val="yellow"/>
            <w:u w:val="single"/>
            <w:rtl w:val="0"/>
          </w:rPr>
          <w:t xml:space="preserve">***To get your own editable copy of this workbook, click here.***</w:t>
        </w:r>
      </w:hyperlink>
      <w:r w:rsidDel="00000000" w:rsidR="00000000" w:rsidRPr="00000000">
        <w:rPr>
          <w:rtl w:val="0"/>
        </w:rPr>
      </w:r>
    </w:p>
    <w:p w:rsidR="00000000" w:rsidDel="00000000" w:rsidP="00000000" w:rsidRDefault="00000000" w:rsidRPr="00000000" w14:paraId="00000009">
      <w:pPr>
        <w:ind w:left="-540" w:firstLine="0"/>
        <w:rPr>
          <w:b w:val="1"/>
          <w:color w:val="097878"/>
        </w:rPr>
      </w:pPr>
      <w:r w:rsidDel="00000000" w:rsidR="00000000" w:rsidRPr="00000000">
        <w:rPr>
          <w:rtl w:val="0"/>
        </w:rPr>
      </w:r>
    </w:p>
    <w:tbl>
      <w:tblPr>
        <w:tblStyle w:val="Table1"/>
        <w:tblW w:w="104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25"/>
        <w:tblGridChange w:id="0">
          <w:tblGrid>
            <w:gridCol w:w="10425"/>
          </w:tblGrid>
        </w:tblGridChange>
      </w:tblGrid>
      <w:tr>
        <w:trPr>
          <w:cantSplit w:val="0"/>
          <w:tblHeader w:val="0"/>
        </w:trPr>
        <w:tc>
          <w:tcPr>
            <w:tcBorders>
              <w:top w:color="000000" w:space="0" w:sz="0" w:val="nil"/>
              <w:left w:color="000000" w:space="0" w:sz="0" w:val="nil"/>
              <w:bottom w:color="b7b7b7" w:space="0" w:sz="8" w:val="single"/>
              <w:right w:color="000000" w:space="0" w:sz="0" w:val="nil"/>
            </w:tcBorders>
            <w:shd w:fill="e4dedb" w:val="clear"/>
            <w:tcMar>
              <w:top w:w="387.36" w:type="dxa"/>
              <w:left w:w="387.36" w:type="dxa"/>
              <w:bottom w:w="387.36" w:type="dxa"/>
              <w:right w:w="387.36" w:type="dxa"/>
            </w:tcMar>
            <w:vAlign w:val="top"/>
          </w:tcPr>
          <w:p w:rsidR="00000000" w:rsidDel="00000000" w:rsidP="00000000" w:rsidRDefault="00000000" w:rsidRPr="00000000" w14:paraId="0000000A">
            <w:pPr>
              <w:widowControl w:val="0"/>
              <w:spacing w:after="120" w:lineRule="auto"/>
              <w:rPr>
                <w:rFonts w:ascii="Poppins" w:cs="Poppins" w:eastAsia="Poppins" w:hAnsi="Poppins"/>
                <w:b w:val="1"/>
                <w:color w:val="097878"/>
                <w:sz w:val="32"/>
                <w:szCs w:val="32"/>
              </w:rPr>
            </w:pPr>
            <w:r w:rsidDel="00000000" w:rsidR="00000000" w:rsidRPr="00000000">
              <w:rPr>
                <w:rFonts w:ascii="Poppins" w:cs="Poppins" w:eastAsia="Poppins" w:hAnsi="Poppins"/>
                <w:b w:val="1"/>
                <w:color w:val="097878"/>
                <w:sz w:val="30"/>
                <w:szCs w:val="30"/>
                <w:rtl w:val="0"/>
              </w:rPr>
              <w:t xml:space="preserve">🎯 </w:t>
            </w:r>
            <w:r w:rsidDel="00000000" w:rsidR="00000000" w:rsidRPr="00000000">
              <w:rPr>
                <w:rFonts w:ascii="Poppins" w:cs="Poppins" w:eastAsia="Poppins" w:hAnsi="Poppins"/>
                <w:b w:val="1"/>
                <w:color w:val="097878"/>
                <w:sz w:val="32"/>
                <w:szCs w:val="32"/>
                <w:rtl w:val="0"/>
              </w:rPr>
              <w:t xml:space="preserve">Today’s Goals</w:t>
            </w:r>
          </w:p>
          <w:p w:rsidR="00000000" w:rsidDel="00000000" w:rsidP="00000000" w:rsidRDefault="00000000" w:rsidRPr="00000000" w14:paraId="0000000B">
            <w:pPr>
              <w:widowControl w:val="0"/>
              <w:spacing w:before="200" w:line="276" w:lineRule="auto"/>
              <w:rPr>
                <w:sz w:val="24"/>
                <w:szCs w:val="24"/>
              </w:rPr>
            </w:pPr>
            <w:r w:rsidDel="00000000" w:rsidR="00000000" w:rsidRPr="00000000">
              <w:rPr>
                <w:sz w:val="24"/>
                <w:szCs w:val="24"/>
                <w:rtl w:val="0"/>
              </w:rPr>
              <w:t xml:space="preserve">This training aims to empower you with strategies for managing up and sideways. Through interactive activities and practical tools, you will learn how to engage more effectively with your managers and colleagues. Additionally, you will gain a clearer understanding of what lies within your sphere of control, enabling you to focus your efforts more strategically and build stronger, more productive relationships. </w:t>
            </w:r>
          </w:p>
        </w:tc>
      </w:tr>
      <w:tr>
        <w:trPr>
          <w:cantSplit w:val="0"/>
          <w:trHeight w:val="2896.8862968750004" w:hRule="atLeast"/>
          <w:tblHeader w:val="0"/>
        </w:trPr>
        <w:tc>
          <w:tcPr>
            <w:tcBorders>
              <w:top w:color="b7b7b7" w:space="0" w:sz="8" w:val="single"/>
              <w:left w:color="000000" w:space="0" w:sz="0" w:val="nil"/>
              <w:bottom w:color="000000" w:space="0" w:sz="0" w:val="nil"/>
              <w:right w:color="000000" w:space="0" w:sz="0" w:val="nil"/>
            </w:tcBorders>
            <w:shd w:fill="e4dedb" w:val="clear"/>
            <w:tcMar>
              <w:top w:w="387.36" w:type="dxa"/>
              <w:left w:w="387.36" w:type="dxa"/>
              <w:bottom w:w="387.36" w:type="dxa"/>
              <w:right w:w="387.36" w:type="dxa"/>
            </w:tcMar>
            <w:vAlign w:val="top"/>
          </w:tcPr>
          <w:p w:rsidR="00000000" w:rsidDel="00000000" w:rsidP="00000000" w:rsidRDefault="00000000" w:rsidRPr="00000000" w14:paraId="0000000C">
            <w:pPr>
              <w:widowControl w:val="0"/>
              <w:spacing w:after="200" w:lineRule="auto"/>
              <w:rPr>
                <w:b w:val="1"/>
                <w:sz w:val="24"/>
                <w:szCs w:val="24"/>
              </w:rPr>
            </w:pPr>
            <w:r w:rsidDel="00000000" w:rsidR="00000000" w:rsidRPr="00000000">
              <w:rPr>
                <w:b w:val="1"/>
                <w:sz w:val="24"/>
                <w:szCs w:val="24"/>
                <w:rtl w:val="0"/>
              </w:rPr>
              <w:t xml:space="preserve">By the end of our time together, we hope:</w:t>
            </w:r>
          </w:p>
          <w:p w:rsidR="00000000" w:rsidDel="00000000" w:rsidP="00000000" w:rsidRDefault="00000000" w:rsidRPr="00000000" w14:paraId="0000000D">
            <w:pPr>
              <w:widowControl w:val="0"/>
              <w:numPr>
                <w:ilvl w:val="0"/>
                <w:numId w:val="10"/>
              </w:numPr>
              <w:spacing w:after="200" w:line="276" w:lineRule="auto"/>
              <w:ind w:left="720" w:right="6" w:hanging="360"/>
              <w:rPr>
                <w:sz w:val="24"/>
                <w:szCs w:val="24"/>
              </w:rPr>
            </w:pPr>
            <w:r w:rsidDel="00000000" w:rsidR="00000000" w:rsidRPr="00000000">
              <w:rPr>
                <w:sz w:val="24"/>
                <w:szCs w:val="24"/>
                <w:rtl w:val="0"/>
              </w:rPr>
              <w:t xml:space="preserve">You believe in the value of building relationships when managing up and sideways.</w:t>
            </w:r>
            <w:r w:rsidDel="00000000" w:rsidR="00000000" w:rsidRPr="00000000">
              <w:rPr>
                <w:rtl w:val="0"/>
              </w:rPr>
            </w:r>
          </w:p>
          <w:p w:rsidR="00000000" w:rsidDel="00000000" w:rsidP="00000000" w:rsidRDefault="00000000" w:rsidRPr="00000000" w14:paraId="0000000E">
            <w:pPr>
              <w:widowControl w:val="0"/>
              <w:numPr>
                <w:ilvl w:val="0"/>
                <w:numId w:val="10"/>
              </w:numPr>
              <w:spacing w:after="200" w:line="276" w:lineRule="auto"/>
              <w:ind w:left="720" w:right="6" w:hanging="360"/>
              <w:rPr>
                <w:sz w:val="24"/>
                <w:szCs w:val="24"/>
              </w:rPr>
            </w:pPr>
            <w:r w:rsidDel="00000000" w:rsidR="00000000" w:rsidRPr="00000000">
              <w:rPr>
                <w:sz w:val="24"/>
                <w:szCs w:val="24"/>
                <w:rtl w:val="0"/>
              </w:rPr>
              <w:t xml:space="preserve">You are prepared to use at least one tool to better engage with a manager or peer.</w:t>
            </w:r>
          </w:p>
          <w:p w:rsidR="00000000" w:rsidDel="00000000" w:rsidP="00000000" w:rsidRDefault="00000000" w:rsidRPr="00000000" w14:paraId="0000000F">
            <w:pPr>
              <w:widowControl w:val="0"/>
              <w:numPr>
                <w:ilvl w:val="0"/>
                <w:numId w:val="10"/>
              </w:numPr>
              <w:spacing w:after="200" w:line="276" w:lineRule="auto"/>
              <w:ind w:left="720" w:right="6" w:hanging="360"/>
              <w:rPr>
                <w:sz w:val="24"/>
                <w:szCs w:val="24"/>
              </w:rPr>
            </w:pPr>
            <w:r w:rsidDel="00000000" w:rsidR="00000000" w:rsidRPr="00000000">
              <w:rPr>
                <w:sz w:val="24"/>
                <w:szCs w:val="24"/>
                <w:rtl w:val="0"/>
              </w:rPr>
              <w:t xml:space="preserve">You are able to identify what’s in and out of your sphere of control.</w:t>
            </w:r>
          </w:p>
        </w:tc>
      </w:tr>
    </w:tbl>
    <w:p w:rsidR="00000000" w:rsidDel="00000000" w:rsidP="00000000" w:rsidRDefault="00000000" w:rsidRPr="00000000" w14:paraId="00000010">
      <w:pPr>
        <w:spacing w:line="288" w:lineRule="auto"/>
        <w:rPr/>
      </w:pPr>
      <w:r w:rsidDel="00000000" w:rsidR="00000000" w:rsidRPr="00000000">
        <w:rPr>
          <w:rtl w:val="0"/>
        </w:rPr>
      </w:r>
    </w:p>
    <w:p w:rsidR="00000000" w:rsidDel="00000000" w:rsidP="00000000" w:rsidRDefault="00000000" w:rsidRPr="00000000" w14:paraId="00000011">
      <w:pPr>
        <w:spacing w:line="288" w:lineRule="auto"/>
        <w:rPr>
          <w:rFonts w:ascii="Arial" w:cs="Arial" w:eastAsia="Arial" w:hAnsi="Arial"/>
        </w:rPr>
      </w:pPr>
      <w:r w:rsidDel="00000000" w:rsidR="00000000" w:rsidRPr="00000000">
        <w:rPr>
          <w:rtl w:val="0"/>
        </w:rPr>
      </w:r>
    </w:p>
    <w:p w:rsidR="00000000" w:rsidDel="00000000" w:rsidP="00000000" w:rsidRDefault="00000000" w:rsidRPr="00000000" w14:paraId="00000012">
      <w:pPr>
        <w:pStyle w:val="Heading1"/>
        <w:spacing w:after="0" w:before="0" w:lineRule="auto"/>
        <w:ind w:left="180" w:right="270" w:firstLine="0"/>
        <w:rPr>
          <w:rFonts w:ascii="DM Serif Display" w:cs="DM Serif Display" w:eastAsia="DM Serif Display" w:hAnsi="DM Serif Display"/>
          <w:color w:val="93278e"/>
          <w:sz w:val="24"/>
          <w:szCs w:val="24"/>
        </w:rPr>
      </w:pPr>
      <w:bookmarkStart w:colFirst="0" w:colLast="0" w:name="_pcg01ipy4bx2" w:id="1"/>
      <w:bookmarkEnd w:id="1"/>
      <w:r w:rsidDel="00000000" w:rsidR="00000000" w:rsidRPr="00000000">
        <w:rPr>
          <w:rFonts w:ascii="DM Serif Display" w:cs="DM Serif Display" w:eastAsia="DM Serif Display" w:hAnsi="DM Serif Display"/>
          <w:color w:val="93278e"/>
          <w:sz w:val="24"/>
          <w:szCs w:val="24"/>
          <w:rtl w:val="0"/>
        </w:rPr>
        <w:t xml:space="preserve">✏️ </w:t>
      </w:r>
      <w:r w:rsidDel="00000000" w:rsidR="00000000" w:rsidRPr="00000000">
        <w:rPr>
          <w:rFonts w:ascii="Poppins SemiBold" w:cs="Poppins SemiBold" w:eastAsia="Poppins SemiBold" w:hAnsi="Poppins SemiBold"/>
          <w:b w:val="0"/>
          <w:sz w:val="26"/>
          <w:szCs w:val="26"/>
          <w:rtl w:val="0"/>
        </w:rPr>
        <w:t xml:space="preserve">Practice Activity 1:</w:t>
      </w:r>
      <w:r w:rsidDel="00000000" w:rsidR="00000000" w:rsidRPr="00000000">
        <w:rPr>
          <w:rFonts w:ascii="Lora" w:cs="Lora" w:eastAsia="Lora" w:hAnsi="Lora"/>
          <w:color w:val="93278e"/>
          <w:sz w:val="26"/>
          <w:szCs w:val="26"/>
          <w:rtl w:val="0"/>
        </w:rPr>
        <w:t xml:space="preserve"> </w:t>
      </w:r>
      <w:r w:rsidDel="00000000" w:rsidR="00000000" w:rsidRPr="00000000">
        <w:rPr>
          <w:rFonts w:ascii="Poppins" w:cs="Poppins" w:eastAsia="Poppins" w:hAnsi="Poppins"/>
          <w:b w:val="0"/>
          <w:color w:val="000000"/>
          <w:sz w:val="26"/>
          <w:szCs w:val="26"/>
          <w:rtl w:val="0"/>
        </w:rPr>
        <w:t xml:space="preserve">Sphere of Control</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3">
      <w:pPr>
        <w:rPr>
          <w:rFonts w:ascii="Arial" w:cs="Arial" w:eastAsia="Arial" w:hAnsi="Arial"/>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rtl w:val="0"/>
        </w:rPr>
      </w:r>
    </w:p>
    <w:tbl>
      <w:tblPr>
        <w:tblStyle w:val="Table2"/>
        <w:tblW w:w="99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45"/>
        <w:gridCol w:w="5100"/>
        <w:tblGridChange w:id="0">
          <w:tblGrid>
            <w:gridCol w:w="4845"/>
            <w:gridCol w:w="5100"/>
          </w:tblGrid>
        </w:tblGridChange>
      </w:tblGrid>
      <w:tr>
        <w:trPr>
          <w:cantSplit w:val="0"/>
          <w:trHeight w:val="5500.3679999999995" w:hRule="atLeast"/>
          <w:tblHeader w:val="0"/>
        </w:trPr>
        <w:tc>
          <w:tcPr>
            <w:vMerge w:val="restart"/>
            <w:tcBorders>
              <w:top w:color="000000" w:space="0" w:sz="0" w:val="nil"/>
              <w:left w:color="000000" w:space="0" w:sz="0" w:val="nil"/>
              <w:bottom w:color="000000" w:space="0" w:sz="0" w:val="nil"/>
              <w:right w:color="000000" w:space="0" w:sz="0" w:val="nil"/>
            </w:tcBorders>
            <w:shd w:fill="f3f3f3" w:val="clear"/>
            <w:tcMar>
              <w:top w:w="387.36" w:type="dxa"/>
              <w:left w:w="387.36" w:type="dxa"/>
              <w:bottom w:w="387.36" w:type="dxa"/>
              <w:right w:w="387.36" w:type="dxa"/>
            </w:tcMar>
            <w:vAlign w:val="top"/>
          </w:tcPr>
          <w:p w:rsidR="00000000" w:rsidDel="00000000" w:rsidP="00000000" w:rsidRDefault="00000000" w:rsidRPr="00000000" w14:paraId="00000015">
            <w:pPr>
              <w:spacing w:after="280" w:lineRule="auto"/>
              <w:rPr>
                <w:rFonts w:ascii="Poppins SemiBold" w:cs="Poppins SemiBold" w:eastAsia="Poppins SemiBold" w:hAnsi="Poppins SemiBold"/>
                <w:sz w:val="24"/>
                <w:szCs w:val="24"/>
              </w:rPr>
            </w:pPr>
            <w:r w:rsidDel="00000000" w:rsidR="00000000" w:rsidRPr="00000000">
              <w:rPr>
                <w:rFonts w:ascii="Poppins SemiBold" w:cs="Poppins SemiBold" w:eastAsia="Poppins SemiBold" w:hAnsi="Poppins SemiBold"/>
                <w:sz w:val="24"/>
                <w:szCs w:val="24"/>
                <w:rtl w:val="0"/>
              </w:rPr>
              <w:t xml:space="preserve">What’s in your control? </w:t>
            </w:r>
          </w:p>
          <w:p w:rsidR="00000000" w:rsidDel="00000000" w:rsidP="00000000" w:rsidRDefault="00000000" w:rsidRPr="00000000" w14:paraId="00000016">
            <w:pPr>
              <w:spacing w:before="280" w:line="276" w:lineRule="auto"/>
              <w:rPr>
                <w:sz w:val="24"/>
                <w:szCs w:val="24"/>
              </w:rPr>
            </w:pPr>
            <w:r w:rsidDel="00000000" w:rsidR="00000000" w:rsidRPr="00000000">
              <w:rPr>
                <w:sz w:val="24"/>
                <w:szCs w:val="24"/>
                <w:rtl w:val="0"/>
              </w:rPr>
              <w:t xml:space="preserve">You can focus your time and energy on things you can control to make a greater impact where it matters most. </w:t>
            </w:r>
            <w:r w:rsidDel="00000000" w:rsidR="00000000" w:rsidRPr="00000000">
              <w:rPr>
                <w:sz w:val="24"/>
                <w:szCs w:val="24"/>
                <w:rtl w:val="0"/>
              </w:rPr>
              <w:t xml:space="preserve">Through four simple steps—naming the situation, identifying what's outside and inside your control, and taking action—you can move from feeling stuck to finding practical solutions.</w:t>
            </w:r>
            <w:r w:rsidDel="00000000" w:rsidR="00000000" w:rsidRPr="00000000">
              <w:rPr>
                <w:rtl w:val="0"/>
              </w:rPr>
            </w:r>
          </w:p>
          <w:p w:rsidR="00000000" w:rsidDel="00000000" w:rsidP="00000000" w:rsidRDefault="00000000" w:rsidRPr="00000000" w14:paraId="00000017">
            <w:pPr>
              <w:spacing w:after="0" w:before="280" w:line="276" w:lineRule="auto"/>
              <w:rPr>
                <w:b w:val="1"/>
                <w:sz w:val="24"/>
                <w:szCs w:val="24"/>
              </w:rPr>
            </w:pPr>
            <w:r w:rsidDel="00000000" w:rsidR="00000000" w:rsidRPr="00000000">
              <w:rPr>
                <w:b w:val="1"/>
                <w:sz w:val="24"/>
                <w:szCs w:val="24"/>
                <w:rtl w:val="0"/>
              </w:rPr>
              <w:t xml:space="preserve">Meet Michelle </w:t>
            </w:r>
          </w:p>
          <w:p w:rsidR="00000000" w:rsidDel="00000000" w:rsidP="00000000" w:rsidRDefault="00000000" w:rsidRPr="00000000" w14:paraId="00000018">
            <w:pPr>
              <w:spacing w:after="280" w:before="0" w:line="276" w:lineRule="auto"/>
              <w:rPr>
                <w:sz w:val="24"/>
                <w:szCs w:val="24"/>
              </w:rPr>
            </w:pPr>
            <w:r w:rsidDel="00000000" w:rsidR="00000000" w:rsidRPr="00000000">
              <w:rPr>
                <w:sz w:val="24"/>
                <w:szCs w:val="24"/>
                <w:rtl w:val="0"/>
              </w:rPr>
              <w:t xml:space="preserve">Michelle is a project manager who's facing some common workplace challenges.</w:t>
            </w:r>
          </w:p>
          <w:p w:rsidR="00000000" w:rsidDel="00000000" w:rsidP="00000000" w:rsidRDefault="00000000" w:rsidRPr="00000000" w14:paraId="00000019">
            <w:pPr>
              <w:spacing w:after="280" w:before="280" w:line="276" w:lineRule="auto"/>
              <w:rPr>
                <w:sz w:val="24"/>
                <w:szCs w:val="24"/>
              </w:rPr>
            </w:pPr>
            <w:r w:rsidDel="00000000" w:rsidR="00000000" w:rsidRPr="00000000">
              <w:rPr>
                <w:sz w:val="24"/>
                <w:szCs w:val="24"/>
                <w:rtl w:val="0"/>
              </w:rPr>
              <w:t xml:space="preserve">Click the button to read Michelle's situation and identify what falls within her sphere of control.</w:t>
            </w:r>
            <w:r w:rsidDel="00000000" w:rsidR="00000000" w:rsidRPr="00000000">
              <w:rPr>
                <w:rtl w:val="0"/>
              </w:rPr>
            </w:r>
          </w:p>
        </w:tc>
        <w:tc>
          <w:tcPr>
            <w:tcBorders>
              <w:top w:color="000000" w:space="0" w:sz="0" w:val="nil"/>
              <w:left w:color="000000" w:space="0" w:sz="0" w:val="nil"/>
              <w:bottom w:color="097878" w:space="0" w:sz="12" w:val="single"/>
              <w:right w:color="000000" w:space="0" w:sz="0" w:val="nil"/>
            </w:tcBorders>
            <w:shd w:fill="097878" w:val="clear"/>
            <w:tcMar>
              <w:top w:w="387.36" w:type="dxa"/>
              <w:left w:w="387.36" w:type="dxa"/>
              <w:bottom w:w="387.36" w:type="dxa"/>
              <w:right w:w="387.36" w:type="dxa"/>
            </w:tcMar>
            <w:vAlign w:val="center"/>
          </w:tcPr>
          <w:p w:rsidR="00000000" w:rsidDel="00000000" w:rsidP="00000000" w:rsidRDefault="00000000" w:rsidRPr="00000000" w14:paraId="0000001A">
            <w:pPr>
              <w:spacing w:line="276" w:lineRule="auto"/>
              <w:jc w:val="center"/>
              <w:rPr>
                <w:color w:val="ffffff"/>
                <w:sz w:val="24"/>
                <w:szCs w:val="24"/>
              </w:rPr>
            </w:pPr>
            <w:r w:rsidDel="00000000" w:rsidR="00000000" w:rsidRPr="00000000">
              <w:rPr>
                <w:color w:val="ffffff"/>
                <w:sz w:val="24"/>
                <w:szCs w:val="24"/>
              </w:rPr>
              <mc:AlternateContent>
                <mc:Choice Requires="wpg">
                  <w:drawing>
                    <wp:inline distB="114300" distT="114300" distL="114300" distR="114300">
                      <wp:extent cx="2124662" cy="3151582"/>
                      <wp:effectExtent b="0" l="0" r="0" t="0"/>
                      <wp:docPr descr="An illustration of a dark-skinned person with black hair. " id="4" name=""/>
                      <a:graphic>
                        <a:graphicData uri="http://schemas.microsoft.com/office/word/2010/wordprocessingGroup">
                          <wpg:wgp>
                            <wpg:cNvGrpSpPr/>
                            <wpg:grpSpPr>
                              <a:xfrm>
                                <a:off x="2589100" y="0"/>
                                <a:ext cx="2124662" cy="3151582"/>
                                <a:chOff x="2589100" y="0"/>
                                <a:chExt cx="2331475" cy="3467500"/>
                              </a:xfrm>
                            </wpg:grpSpPr>
                            <pic:pic>
                              <pic:nvPicPr>
                                <pic:cNvPr id="6" name="Shape 6"/>
                                <pic:cNvPicPr preferRelativeResize="0"/>
                              </pic:nvPicPr>
                              <pic:blipFill rotWithShape="1">
                                <a:blip r:embed="rId9">
                                  <a:alphaModFix/>
                                </a:blip>
                                <a:srcRect b="0" l="8813" r="6848" t="0"/>
                                <a:stretch/>
                              </pic:blipFill>
                              <pic:spPr>
                                <a:xfrm rot="5400000">
                                  <a:off x="2026725" y="575575"/>
                                  <a:ext cx="3456274" cy="2305101"/>
                                </a:xfrm>
                                <a:prstGeom prst="rect">
                                  <a:avLst/>
                                </a:prstGeom>
                                <a:noFill/>
                                <a:ln>
                                  <a:noFill/>
                                </a:ln>
                              </pic:spPr>
                            </pic:pic>
                            <pic:pic>
                              <pic:nvPicPr>
                                <pic:cNvPr id="7" name="Shape 7"/>
                                <pic:cNvPicPr preferRelativeResize="0"/>
                              </pic:nvPicPr>
                              <pic:blipFill rotWithShape="1">
                                <a:blip r:embed="rId10">
                                  <a:alphaModFix/>
                                </a:blip>
                                <a:srcRect b="0" l="15649" r="8929" t="15590"/>
                                <a:stretch/>
                              </pic:blipFill>
                              <pic:spPr>
                                <a:xfrm>
                                  <a:off x="2589125" y="942800"/>
                                  <a:ext cx="2331450" cy="2524675"/>
                                </a:xfrm>
                                <a:prstGeom prst="rect">
                                  <a:avLst/>
                                </a:prstGeom>
                                <a:noFill/>
                                <a:ln>
                                  <a:noFill/>
                                </a:ln>
                              </pic:spPr>
                            </pic:pic>
                          </wpg:wgp>
                        </a:graphicData>
                      </a:graphic>
                    </wp:inline>
                  </w:drawing>
                </mc:Choice>
                <mc:Fallback>
                  <w:drawing>
                    <wp:inline distB="114300" distT="114300" distL="114300" distR="114300">
                      <wp:extent cx="2124662" cy="3151582"/>
                      <wp:effectExtent b="0" l="0" r="0" t="0"/>
                      <wp:docPr descr="An illustration of a dark-skinned person with black hair. " id="4" name="image6.png"/>
                      <a:graphic>
                        <a:graphicData uri="http://schemas.openxmlformats.org/drawingml/2006/picture">
                          <pic:pic>
                            <pic:nvPicPr>
                              <pic:cNvPr descr="An illustration of a dark-skinned person with black hair. " id="0" name="image6.png"/>
                              <pic:cNvPicPr preferRelativeResize="0"/>
                            </pic:nvPicPr>
                            <pic:blipFill>
                              <a:blip r:embed="rId7"/>
                              <a:srcRect/>
                              <a:stretch>
                                <a:fillRect/>
                              </a:stretch>
                            </pic:blipFill>
                            <pic:spPr>
                              <a:xfrm>
                                <a:off x="0" y="0"/>
                                <a:ext cx="2124662" cy="3151582"/>
                              </a:xfrm>
                              <a:prstGeom prst="rect"/>
                              <a:ln/>
                            </pic:spPr>
                          </pic:pic>
                        </a:graphicData>
                      </a:graphic>
                    </wp:inline>
                  </w:drawing>
                </mc:Fallback>
              </mc:AlternateContent>
            </w:r>
            <w:r w:rsidDel="00000000" w:rsidR="00000000" w:rsidRPr="00000000">
              <w:rPr>
                <w:rtl w:val="0"/>
              </w:rPr>
            </w:r>
          </w:p>
        </w:tc>
      </w:tr>
      <w:tr>
        <w:trPr>
          <w:cantSplit w:val="0"/>
          <w:trHeight w:val="1466.5200000000002" w:hRule="atLeast"/>
          <w:tblHeader w:val="0"/>
        </w:trPr>
        <w:tc>
          <w:tcPr>
            <w:vMerge w:val="continue"/>
            <w:tcBorders>
              <w:top w:color="000000" w:space="0" w:sz="0" w:val="nil"/>
              <w:left w:color="000000" w:space="0" w:sz="0" w:val="nil"/>
              <w:bottom w:color="000000" w:space="0" w:sz="0" w:val="nil"/>
              <w:right w:color="000000" w:space="0" w:sz="0" w:val="nil"/>
            </w:tcBorders>
            <w:shd w:fill="f3f3f3" w:val="clear"/>
            <w:tcMar>
              <w:top w:w="387.36" w:type="dxa"/>
              <w:left w:w="387.36" w:type="dxa"/>
              <w:bottom w:w="387.36" w:type="dxa"/>
              <w:right w:w="387.36" w:type="dxa"/>
            </w:tcMar>
            <w:vAlign w:val="top"/>
          </w:tcPr>
          <w:p w:rsidR="00000000" w:rsidDel="00000000" w:rsidP="00000000" w:rsidRDefault="00000000" w:rsidRPr="00000000" w14:paraId="0000001B">
            <w:pPr>
              <w:spacing w:after="0" w:before="0" w:line="240" w:lineRule="auto"/>
              <w:ind w:left="0" w:firstLine="0"/>
              <w:rPr>
                <w:rFonts w:ascii="Poppins SemiBold" w:cs="Poppins SemiBold" w:eastAsia="Poppins SemiBold" w:hAnsi="Poppins SemiBold"/>
                <w:sz w:val="24"/>
                <w:szCs w:val="24"/>
              </w:rPr>
            </w:pPr>
            <w:r w:rsidDel="00000000" w:rsidR="00000000" w:rsidRPr="00000000">
              <w:rPr>
                <w:rtl w:val="0"/>
              </w:rPr>
            </w:r>
          </w:p>
        </w:tc>
        <w:tc>
          <w:tcPr>
            <w:tcBorders>
              <w:top w:color="097878" w:space="0" w:sz="12" w:val="single"/>
              <w:left w:color="000000" w:space="0" w:sz="0" w:val="nil"/>
              <w:bottom w:color="000000" w:space="0" w:sz="0" w:val="nil"/>
              <w:right w:color="000000" w:space="0" w:sz="0" w:val="nil"/>
            </w:tcBorders>
            <w:shd w:fill="097878" w:val="clear"/>
            <w:tcMar>
              <w:top w:w="387.36" w:type="dxa"/>
              <w:left w:w="387.36" w:type="dxa"/>
              <w:bottom w:w="387.36" w:type="dxa"/>
              <w:right w:w="387.36" w:type="dxa"/>
            </w:tcMar>
          </w:tcPr>
          <w:p w:rsidR="00000000" w:rsidDel="00000000" w:rsidP="00000000" w:rsidRDefault="00000000" w:rsidRPr="00000000" w14:paraId="0000001C">
            <w:pPr>
              <w:jc w:val="center"/>
              <w:rPr>
                <w:color w:val="ffffff"/>
                <w:sz w:val="24"/>
                <w:szCs w:val="24"/>
              </w:rPr>
            </w:pPr>
            <w:hyperlink r:id="rId11">
              <w:r w:rsidDel="00000000" w:rsidR="00000000" w:rsidRPr="00000000">
                <w:rPr>
                  <w:color w:val="1155cc"/>
                  <w:sz w:val="24"/>
                  <w:szCs w:val="24"/>
                  <w:u w:val="single"/>
                </w:rPr>
                <w:drawing>
                  <wp:inline distB="114300" distT="114300" distL="114300" distR="114300">
                    <wp:extent cx="2009775" cy="521089"/>
                    <wp:effectExtent b="0" l="0" r="0" t="0"/>
                    <wp:docPr descr="Button to start activity" id="10" name="image2.png"/>
                    <a:graphic>
                      <a:graphicData uri="http://schemas.openxmlformats.org/drawingml/2006/picture">
                        <pic:pic>
                          <pic:nvPicPr>
                            <pic:cNvPr descr="Button to start activity" id="0" name="image2.png"/>
                            <pic:cNvPicPr preferRelativeResize="0"/>
                          </pic:nvPicPr>
                          <pic:blipFill>
                            <a:blip r:embed="rId12"/>
                            <a:srcRect b="0" l="0" r="0" t="0"/>
                            <a:stretch>
                              <a:fillRect/>
                            </a:stretch>
                          </pic:blipFill>
                          <pic:spPr>
                            <a:xfrm>
                              <a:off x="0" y="0"/>
                              <a:ext cx="2009775" cy="52108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D">
      <w:pPr>
        <w:rPr>
          <w:rFonts w:ascii="Arial" w:cs="Arial" w:eastAsia="Arial" w:hAnsi="Arial"/>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widowControl w:val="0"/>
        <w:rPr/>
      </w:pPr>
      <w:r w:rsidDel="00000000" w:rsidR="00000000" w:rsidRPr="00000000">
        <w:rPr>
          <w:rtl w:val="0"/>
        </w:rPr>
      </w:r>
    </w:p>
    <w:p w:rsidR="00000000" w:rsidDel="00000000" w:rsidP="00000000" w:rsidRDefault="00000000" w:rsidRPr="00000000" w14:paraId="00000020">
      <w:pPr>
        <w:pStyle w:val="Heading1"/>
        <w:spacing w:after="0" w:before="0" w:lineRule="auto"/>
        <w:ind w:left="180" w:right="270" w:firstLine="0"/>
        <w:rPr>
          <w:rFonts w:ascii="DM Serif Display" w:cs="DM Serif Display" w:eastAsia="DM Serif Display" w:hAnsi="DM Serif Display"/>
          <w:color w:val="93278e"/>
          <w:sz w:val="24"/>
          <w:szCs w:val="24"/>
        </w:rPr>
      </w:pPr>
      <w:bookmarkStart w:colFirst="0" w:colLast="0" w:name="_bw12hwos8914" w:id="2"/>
      <w:bookmarkEnd w:id="2"/>
      <w:r w:rsidDel="00000000" w:rsidR="00000000" w:rsidRPr="00000000">
        <w:rPr>
          <w:rFonts w:ascii="DM Serif Display" w:cs="DM Serif Display" w:eastAsia="DM Serif Display" w:hAnsi="DM Serif Display"/>
          <w:color w:val="93278e"/>
          <w:sz w:val="24"/>
          <w:szCs w:val="24"/>
          <w:rtl w:val="0"/>
        </w:rPr>
        <w:t xml:space="preserve">✏️ </w:t>
      </w:r>
      <w:r w:rsidDel="00000000" w:rsidR="00000000" w:rsidRPr="00000000">
        <w:rPr>
          <w:rFonts w:ascii="Poppins SemiBold" w:cs="Poppins SemiBold" w:eastAsia="Poppins SemiBold" w:hAnsi="Poppins SemiBold"/>
          <w:b w:val="0"/>
          <w:sz w:val="26"/>
          <w:szCs w:val="26"/>
          <w:rtl w:val="0"/>
        </w:rPr>
        <w:t xml:space="preserve">Practice Activity 2:</w:t>
      </w:r>
      <w:r w:rsidDel="00000000" w:rsidR="00000000" w:rsidRPr="00000000">
        <w:rPr>
          <w:rFonts w:ascii="Lora" w:cs="Lora" w:eastAsia="Lora" w:hAnsi="Lora"/>
          <w:color w:val="93278e"/>
          <w:sz w:val="26"/>
          <w:szCs w:val="26"/>
          <w:rtl w:val="0"/>
        </w:rPr>
        <w:t xml:space="preserve"> </w:t>
      </w:r>
      <w:r w:rsidDel="00000000" w:rsidR="00000000" w:rsidRPr="00000000">
        <w:rPr>
          <w:rFonts w:ascii="Poppins" w:cs="Poppins" w:eastAsia="Poppins" w:hAnsi="Poppins"/>
          <w:b w:val="0"/>
          <w:color w:val="000000"/>
          <w:sz w:val="26"/>
          <w:szCs w:val="26"/>
          <w:rtl w:val="0"/>
        </w:rPr>
        <w:t xml:space="preserve">Ladder of Assumptions Reflection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rtl w:val="0"/>
        </w:rPr>
      </w:r>
    </w:p>
    <w:tbl>
      <w:tblPr>
        <w:tblStyle w:val="Table3"/>
        <w:tblW w:w="99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45"/>
        <w:gridCol w:w="5100"/>
        <w:tblGridChange w:id="0">
          <w:tblGrid>
            <w:gridCol w:w="4845"/>
            <w:gridCol w:w="5100"/>
          </w:tblGrid>
        </w:tblGridChange>
      </w:tblGrid>
      <w:tr>
        <w:trPr>
          <w:cantSplit w:val="0"/>
          <w:trHeight w:val="5500.3679999999995" w:hRule="atLeast"/>
          <w:tblHeader w:val="0"/>
        </w:trPr>
        <w:tc>
          <w:tcPr>
            <w:tcBorders>
              <w:top w:color="000000" w:space="0" w:sz="0" w:val="nil"/>
              <w:left w:color="000000" w:space="0" w:sz="0" w:val="nil"/>
              <w:bottom w:color="000000" w:space="0" w:sz="0" w:val="nil"/>
              <w:right w:color="000000" w:space="0" w:sz="0" w:val="nil"/>
            </w:tcBorders>
            <w:shd w:fill="f3f3f3" w:val="clear"/>
            <w:tcMar>
              <w:top w:w="387.36" w:type="dxa"/>
              <w:left w:w="387.36" w:type="dxa"/>
              <w:bottom w:w="387.36" w:type="dxa"/>
              <w:right w:w="387.36" w:type="dxa"/>
            </w:tcMar>
            <w:vAlign w:val="top"/>
          </w:tcPr>
          <w:p w:rsidR="00000000" w:rsidDel="00000000" w:rsidP="00000000" w:rsidRDefault="00000000" w:rsidRPr="00000000" w14:paraId="00000022">
            <w:pPr>
              <w:spacing w:line="276" w:lineRule="auto"/>
              <w:rPr>
                <w:sz w:val="24"/>
                <w:szCs w:val="24"/>
              </w:rPr>
            </w:pPr>
            <w:r w:rsidDel="00000000" w:rsidR="00000000" w:rsidRPr="00000000">
              <w:rPr>
                <w:sz w:val="24"/>
                <w:szCs w:val="24"/>
                <w:rtl w:val="0"/>
              </w:rPr>
              <w:t xml:space="preserve">Think about the thing that you named that frustrates you – or something else if this content brought up a different memory. </w:t>
            </w:r>
          </w:p>
          <w:p w:rsidR="00000000" w:rsidDel="00000000" w:rsidP="00000000" w:rsidRDefault="00000000" w:rsidRPr="00000000" w14:paraId="00000023">
            <w:pPr>
              <w:spacing w:line="276"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24">
            <w:pPr>
              <w:spacing w:line="276" w:lineRule="auto"/>
              <w:rPr>
                <w:b w:val="1"/>
                <w:sz w:val="24"/>
                <w:szCs w:val="24"/>
              </w:rPr>
            </w:pPr>
            <w:r w:rsidDel="00000000" w:rsidR="00000000" w:rsidRPr="00000000">
              <w:rPr>
                <w:b w:val="1"/>
                <w:sz w:val="24"/>
                <w:szCs w:val="24"/>
                <w:rtl w:val="0"/>
              </w:rPr>
              <w:t xml:space="preserve">Reconsider that situation, and ask yourself:</w:t>
            </w:r>
          </w:p>
          <w:p w:rsidR="00000000" w:rsidDel="00000000" w:rsidP="00000000" w:rsidRDefault="00000000" w:rsidRPr="00000000" w14:paraId="00000025">
            <w:pPr>
              <w:numPr>
                <w:ilvl w:val="0"/>
                <w:numId w:val="4"/>
              </w:numPr>
              <w:spacing w:line="276" w:lineRule="auto"/>
              <w:ind w:left="720" w:hanging="360"/>
              <w:rPr>
                <w:sz w:val="24"/>
                <w:szCs w:val="24"/>
              </w:rPr>
            </w:pPr>
            <w:r w:rsidDel="00000000" w:rsidR="00000000" w:rsidRPr="00000000">
              <w:rPr>
                <w:sz w:val="24"/>
                <w:szCs w:val="24"/>
                <w:rtl w:val="0"/>
              </w:rPr>
              <w:t xml:space="preserve">A</w:t>
            </w:r>
            <w:r w:rsidDel="00000000" w:rsidR="00000000" w:rsidRPr="00000000">
              <w:rPr>
                <w:sz w:val="24"/>
                <w:szCs w:val="24"/>
                <w:rtl w:val="0"/>
              </w:rPr>
              <w:t xml:space="preserve">re</w:t>
            </w:r>
            <w:r w:rsidDel="00000000" w:rsidR="00000000" w:rsidRPr="00000000">
              <w:rPr>
                <w:sz w:val="24"/>
                <w:szCs w:val="24"/>
                <w:rtl w:val="0"/>
              </w:rPr>
              <w:t xml:space="preserve"> there any beliefs you are holding onto? Where do they come from?</w:t>
            </w:r>
          </w:p>
          <w:p w:rsidR="00000000" w:rsidDel="00000000" w:rsidP="00000000" w:rsidRDefault="00000000" w:rsidRPr="00000000" w14:paraId="00000026">
            <w:pPr>
              <w:numPr>
                <w:ilvl w:val="0"/>
                <w:numId w:val="4"/>
              </w:numPr>
              <w:spacing w:line="276" w:lineRule="auto"/>
              <w:ind w:left="720" w:hanging="360"/>
              <w:rPr>
                <w:sz w:val="24"/>
                <w:szCs w:val="24"/>
              </w:rPr>
            </w:pPr>
            <w:r w:rsidDel="00000000" w:rsidR="00000000" w:rsidRPr="00000000">
              <w:rPr>
                <w:sz w:val="24"/>
                <w:szCs w:val="24"/>
                <w:rtl w:val="0"/>
              </w:rPr>
              <w:t xml:space="preserve">Is there data that you may have filtered out? </w:t>
            </w:r>
          </w:p>
          <w:p w:rsidR="00000000" w:rsidDel="00000000" w:rsidP="00000000" w:rsidRDefault="00000000" w:rsidRPr="00000000" w14:paraId="00000027">
            <w:pPr>
              <w:numPr>
                <w:ilvl w:val="0"/>
                <w:numId w:val="4"/>
              </w:numPr>
              <w:spacing w:line="276" w:lineRule="auto"/>
              <w:ind w:left="720" w:hanging="360"/>
              <w:rPr>
                <w:sz w:val="24"/>
                <w:szCs w:val="24"/>
              </w:rPr>
            </w:pPr>
            <w:r w:rsidDel="00000000" w:rsidR="00000000" w:rsidRPr="00000000">
              <w:rPr>
                <w:sz w:val="24"/>
                <w:szCs w:val="24"/>
                <w:rtl w:val="0"/>
              </w:rPr>
              <w:t xml:space="preserve">What assumptions could you set aside for now?</w:t>
            </w:r>
            <w:r w:rsidDel="00000000" w:rsidR="00000000" w:rsidRPr="00000000">
              <w:rPr>
                <w:rtl w:val="0"/>
              </w:rPr>
            </w:r>
          </w:p>
        </w:tc>
        <w:tc>
          <w:tcPr>
            <w:tcBorders>
              <w:top w:color="000000" w:space="0" w:sz="0" w:val="nil"/>
              <w:left w:color="000000" w:space="0" w:sz="0" w:val="nil"/>
              <w:bottom w:color="097878" w:space="0" w:sz="8" w:val="single"/>
              <w:right w:color="000000" w:space="0" w:sz="0" w:val="nil"/>
            </w:tcBorders>
            <w:shd w:fill="097878" w:val="clear"/>
            <w:tcMar>
              <w:top w:w="387.36" w:type="dxa"/>
              <w:left w:w="387.36" w:type="dxa"/>
              <w:bottom w:w="387.36" w:type="dxa"/>
              <w:right w:w="387.36" w:type="dxa"/>
            </w:tcMar>
            <w:vAlign w:val="center"/>
          </w:tcPr>
          <w:p w:rsidR="00000000" w:rsidDel="00000000" w:rsidP="00000000" w:rsidRDefault="00000000" w:rsidRPr="00000000" w14:paraId="00000028">
            <w:pPr>
              <w:widowControl w:val="0"/>
              <w:rPr>
                <w:color w:val="ffffff"/>
                <w:sz w:val="24"/>
                <w:szCs w:val="24"/>
              </w:rPr>
            </w:pPr>
            <w:r w:rsidDel="00000000" w:rsidR="00000000" w:rsidRPr="00000000">
              <w:rPr>
                <w:rFonts w:ascii="Poppins SemiBold" w:cs="Poppins SemiBold" w:eastAsia="Poppins SemiBold" w:hAnsi="Poppins SemiBold"/>
                <w:color w:val="da1b5e"/>
                <w:sz w:val="24"/>
                <w:szCs w:val="24"/>
              </w:rPr>
              <w:drawing>
                <wp:inline distB="114300" distT="114300" distL="114300" distR="114300">
                  <wp:extent cx="2902593" cy="2400300"/>
                  <wp:effectExtent b="0" l="0" r="0" t="0"/>
                  <wp:docPr descr="Ladder with 4 highlighted rungs that read: observe, experience, learn; filter out data; make assumptions; draw conclusions" id="7" name="image10.png"/>
                  <a:graphic>
                    <a:graphicData uri="http://schemas.openxmlformats.org/drawingml/2006/picture">
                      <pic:pic>
                        <pic:nvPicPr>
                          <pic:cNvPr descr="Ladder with 4 highlighted rungs that read: observe, experience, learn; filter out data; make assumptions; draw conclusions" id="0" name="image10.png"/>
                          <pic:cNvPicPr preferRelativeResize="0"/>
                        </pic:nvPicPr>
                        <pic:blipFill>
                          <a:blip r:embed="rId13"/>
                          <a:srcRect b="0" l="30537" r="1631" t="0"/>
                          <a:stretch>
                            <a:fillRect/>
                          </a:stretch>
                        </pic:blipFill>
                        <pic:spPr>
                          <a:xfrm>
                            <a:off x="0" y="0"/>
                            <a:ext cx="2902593" cy="2400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9">
      <w:pPr>
        <w:rPr>
          <w:sz w:val="6"/>
          <w:szCs w:val="6"/>
        </w:rPr>
      </w:pPr>
      <w:r w:rsidDel="00000000" w:rsidR="00000000" w:rsidRPr="00000000">
        <w:rPr>
          <w:rtl w:val="0"/>
        </w:rPr>
      </w:r>
    </w:p>
    <w:tbl>
      <w:tblPr>
        <w:tblStyle w:val="Table4"/>
        <w:tblW w:w="97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5"/>
        <w:gridCol w:w="735"/>
        <w:gridCol w:w="3255"/>
        <w:gridCol w:w="2070"/>
        <w:gridCol w:w="1380"/>
        <w:gridCol w:w="1335"/>
        <w:tblGridChange w:id="0">
          <w:tblGrid>
            <w:gridCol w:w="1005"/>
            <w:gridCol w:w="735"/>
            <w:gridCol w:w="3255"/>
            <w:gridCol w:w="2070"/>
            <w:gridCol w:w="1380"/>
            <w:gridCol w:w="1335"/>
          </w:tblGrid>
        </w:tblGridChange>
      </w:tblGrid>
      <w:tr>
        <w:trPr>
          <w:cantSplit w:val="0"/>
          <w:trHeight w:val="330" w:hRule="atLeast"/>
          <w:tblHeader w:val="0"/>
        </w:trPr>
        <w:tc>
          <w:tcPr>
            <w:gridSpan w:val="6"/>
            <w:tcBorders>
              <w:top w:color="000000" w:space="0" w:sz="0" w:val="nil"/>
              <w:left w:color="000000" w:space="0" w:sz="0" w:val="nil"/>
              <w:bottom w:color="cccccc" w:space="0" w:sz="8" w:val="single"/>
              <w:right w:color="000000" w:space="0" w:sz="0" w:val="nil"/>
            </w:tcBorders>
            <w:tcMar>
              <w:top w:w="-44.64" w:type="dxa"/>
              <w:left w:w="-44.64" w:type="dxa"/>
              <w:bottom w:w="-44.64" w:type="dxa"/>
              <w:right w:w="-44.64" w:type="dxa"/>
            </w:tcMar>
            <w:vAlign w:val="top"/>
          </w:tcPr>
          <w:p w:rsidR="00000000" w:rsidDel="00000000" w:rsidP="00000000" w:rsidRDefault="00000000" w:rsidRPr="00000000" w14:paraId="0000002A">
            <w:pPr>
              <w:widowControl w:val="0"/>
              <w:ind w:left="0" w:firstLine="0"/>
              <w:rPr>
                <w:sz w:val="4"/>
                <w:szCs w:val="4"/>
              </w:rPr>
            </w:pPr>
            <w:r w:rsidDel="00000000" w:rsidR="00000000" w:rsidRPr="00000000">
              <w:rPr>
                <w:rtl w:val="0"/>
              </w:rPr>
            </w:r>
          </w:p>
        </w:tc>
      </w:tr>
      <w:tr>
        <w:trPr>
          <w:cantSplit w:val="0"/>
          <w:trHeight w:val="1965" w:hRule="atLeast"/>
          <w:tblHeader w:val="0"/>
        </w:trPr>
        <w:tc>
          <w:tcPr>
            <w:gridSpan w:val="6"/>
            <w:tcBorders>
              <w:top w:color="cccccc" w:space="0" w:sz="8" w:val="single"/>
              <w:left w:color="cccccc" w:space="0" w:sz="8" w:val="single"/>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30">
            <w:pPr>
              <w:widowControl w:val="0"/>
              <w:ind w:left="0" w:firstLine="0"/>
              <w:rPr>
                <w:sz w:val="24"/>
                <w:szCs w:val="24"/>
              </w:rPr>
            </w:pPr>
            <w:r w:rsidDel="00000000" w:rsidR="00000000" w:rsidRPr="00000000">
              <w:rPr>
                <w:b w:val="1"/>
                <w:sz w:val="24"/>
                <w:szCs w:val="24"/>
                <w:rtl w:val="0"/>
              </w:rPr>
              <w:t xml:space="preserve">Reflections</w:t>
            </w:r>
            <w:r w:rsidDel="00000000" w:rsidR="00000000" w:rsidRPr="00000000">
              <w:rPr>
                <w:sz w:val="24"/>
                <w:szCs w:val="24"/>
                <w:rtl w:val="0"/>
              </w:rPr>
              <w:t xml:space="preserve">:</w:t>
            </w:r>
          </w:p>
          <w:p w:rsidR="00000000" w:rsidDel="00000000" w:rsidP="00000000" w:rsidRDefault="00000000" w:rsidRPr="00000000" w14:paraId="00000031">
            <w:pPr>
              <w:widowControl w:val="0"/>
              <w:numPr>
                <w:ilvl w:val="0"/>
                <w:numId w:val="11"/>
              </w:numPr>
              <w:ind w:left="720" w:hanging="360"/>
              <w:rPr>
                <w:sz w:val="24"/>
                <w:szCs w:val="24"/>
                <w:u w:val="none"/>
              </w:rPr>
            </w:pPr>
            <w:r w:rsidDel="00000000" w:rsidR="00000000" w:rsidRPr="00000000">
              <w:rPr>
                <w:rtl w:val="0"/>
              </w:rPr>
            </w:r>
          </w:p>
        </w:tc>
      </w:tr>
      <w:tr>
        <w:trPr>
          <w:cantSplit w:val="0"/>
          <w:trHeight w:val="1965" w:hRule="atLeast"/>
          <w:tblHeader w:val="0"/>
        </w:trPr>
        <w:tc>
          <w:tcPr>
            <w:gridSpan w:val="6"/>
            <w:tcBorders>
              <w:top w:color="cccccc" w:space="0" w:sz="8" w:val="single"/>
              <w:left w:color="cccccc" w:space="0" w:sz="8" w:val="single"/>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37">
            <w:pPr>
              <w:rPr>
                <w:b w:val="1"/>
                <w:sz w:val="26"/>
                <w:szCs w:val="26"/>
              </w:rPr>
            </w:pPr>
            <w:r w:rsidDel="00000000" w:rsidR="00000000" w:rsidRPr="00000000">
              <w:rPr>
                <w:b w:val="1"/>
                <w:sz w:val="24"/>
                <w:szCs w:val="24"/>
                <w:rtl w:val="0"/>
              </w:rPr>
              <w:t xml:space="preserve">What is the impact on your work and collaborative relationships when you escalate up the ladder of assumptions?</w:t>
            </w:r>
            <w:r w:rsidDel="00000000" w:rsidR="00000000" w:rsidRPr="00000000">
              <w:rPr>
                <w:rtl w:val="0"/>
              </w:rPr>
            </w:r>
          </w:p>
        </w:tc>
      </w:tr>
    </w:tbl>
    <w:p w:rsidR="00000000" w:rsidDel="00000000" w:rsidP="00000000" w:rsidRDefault="00000000" w:rsidRPr="00000000" w14:paraId="0000003D">
      <w:pPr>
        <w:widowControl w:val="0"/>
        <w:rPr>
          <w:rFonts w:ascii="Poppins" w:cs="Poppins" w:eastAsia="Poppins" w:hAnsi="Poppins"/>
          <w:b w:val="1"/>
          <w:color w:val="434343"/>
          <w:sz w:val="24"/>
          <w:szCs w:val="24"/>
        </w:rPr>
      </w:pPr>
      <w:r w:rsidDel="00000000" w:rsidR="00000000" w:rsidRPr="00000000">
        <w:rPr>
          <w:rtl w:val="0"/>
        </w:rPr>
      </w:r>
    </w:p>
    <w:p w:rsidR="00000000" w:rsidDel="00000000" w:rsidP="00000000" w:rsidRDefault="00000000" w:rsidRPr="00000000" w14:paraId="0000003E">
      <w:pPr>
        <w:widowControl w:val="0"/>
        <w:rPr>
          <w:rFonts w:ascii="Poppins" w:cs="Poppins" w:eastAsia="Poppins" w:hAnsi="Poppins"/>
          <w:b w:val="1"/>
          <w:color w:val="434343"/>
          <w:sz w:val="24"/>
          <w:szCs w:val="24"/>
        </w:rPr>
      </w:pPr>
      <w:r w:rsidDel="00000000" w:rsidR="00000000" w:rsidRPr="00000000">
        <w:rPr>
          <w:rtl w:val="0"/>
        </w:rPr>
      </w:r>
    </w:p>
    <w:p w:rsidR="00000000" w:rsidDel="00000000" w:rsidP="00000000" w:rsidRDefault="00000000" w:rsidRPr="00000000" w14:paraId="0000003F">
      <w:pPr>
        <w:pStyle w:val="Heading1"/>
        <w:spacing w:after="0" w:before="0" w:lineRule="auto"/>
        <w:ind w:left="180" w:right="270" w:firstLine="0"/>
        <w:rPr>
          <w:rFonts w:ascii="Arial" w:cs="Arial" w:eastAsia="Arial" w:hAnsi="Arial"/>
          <w:sz w:val="24"/>
          <w:szCs w:val="24"/>
        </w:rPr>
      </w:pPr>
      <w:bookmarkStart w:colFirst="0" w:colLast="0" w:name="_8cluavvnv6aw" w:id="3"/>
      <w:bookmarkEnd w:id="3"/>
      <w:r w:rsidDel="00000000" w:rsidR="00000000" w:rsidRPr="00000000">
        <w:rPr>
          <w:sz w:val="24"/>
          <w:szCs w:val="24"/>
          <w:rtl w:val="0"/>
        </w:rPr>
        <w:t xml:space="preserve">💬 </w:t>
      </w:r>
      <w:r w:rsidDel="00000000" w:rsidR="00000000" w:rsidRPr="00000000">
        <w:rPr>
          <w:rFonts w:ascii="Poppins SemiBold" w:cs="Poppins SemiBold" w:eastAsia="Poppins SemiBold" w:hAnsi="Poppins SemiBold"/>
          <w:b w:val="0"/>
          <w:color w:val="da1b5e"/>
          <w:sz w:val="26"/>
          <w:szCs w:val="26"/>
          <w:rtl w:val="0"/>
        </w:rPr>
        <w:t xml:space="preserve">Breakout 1: </w:t>
      </w:r>
      <w:r w:rsidDel="00000000" w:rsidR="00000000" w:rsidRPr="00000000">
        <w:rPr>
          <w:rFonts w:ascii="Poppins" w:cs="Poppins" w:eastAsia="Poppins" w:hAnsi="Poppins"/>
          <w:b w:val="0"/>
          <w:color w:val="000000"/>
          <w:sz w:val="26"/>
          <w:szCs w:val="26"/>
          <w:rtl w:val="0"/>
        </w:rPr>
        <w:t xml:space="preserve">Taking Stock</w:t>
      </w:r>
      <w:r w:rsidDel="00000000" w:rsidR="00000000" w:rsidRPr="00000000">
        <w:rPr>
          <w:rFonts w:ascii="Poppins" w:cs="Poppins" w:eastAsia="Poppins" w:hAnsi="Poppins"/>
          <w:b w:val="0"/>
          <w:color w:val="000000"/>
          <w:sz w:val="26"/>
          <w:szCs w:val="26"/>
          <w:rtl w:val="0"/>
        </w:rPr>
        <w:t xml:space="preserve"> </w:t>
      </w:r>
      <w:r w:rsidDel="00000000" w:rsidR="00000000" w:rsidRPr="00000000">
        <w:rPr>
          <w:rFonts w:ascii="Poppins" w:cs="Poppins" w:eastAsia="Poppins" w:hAnsi="Poppins"/>
          <w:b w:val="0"/>
          <w:color w:val="000000"/>
          <w:sz w:val="24"/>
          <w:szCs w:val="24"/>
          <w:rtl w:val="0"/>
        </w:rPr>
        <w:t xml:space="preserve"> </w:t>
      </w:r>
      <w:r w:rsidDel="00000000" w:rsidR="00000000" w:rsidRPr="00000000">
        <w:pict>
          <v:rect style="width:0.0pt;height:1.5pt" o:hr="t" o:hrstd="t" o:hralign="center" fillcolor="#A0A0A0" stroked="f"/>
        </w:pict>
      </w:r>
      <w:r w:rsidDel="00000000" w:rsidR="00000000" w:rsidRPr="00000000">
        <w:rPr>
          <w:rtl w:val="0"/>
        </w:rPr>
      </w:r>
    </w:p>
    <w:tbl>
      <w:tblPr>
        <w:tblStyle w:val="Table5"/>
        <w:tblW w:w="100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45"/>
        <w:gridCol w:w="5160"/>
        <w:tblGridChange w:id="0">
          <w:tblGrid>
            <w:gridCol w:w="4845"/>
            <w:gridCol w:w="5160"/>
          </w:tblGrid>
        </w:tblGridChange>
      </w:tblGrid>
      <w:tr>
        <w:trPr>
          <w:cantSplit w:val="0"/>
          <w:trHeight w:val="1050" w:hRule="atLeast"/>
          <w:tblHeader w:val="0"/>
        </w:trPr>
        <w:tc>
          <w:tcPr>
            <w:tcBorders>
              <w:top w:color="ffffff"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after="120" w:before="200" w:lineRule="auto"/>
              <w:rPr>
                <w:rFonts w:ascii="Poppins SemiBold" w:cs="Poppins SemiBold" w:eastAsia="Poppins SemiBold" w:hAnsi="Poppins SemiBold"/>
                <w:i w:val="1"/>
                <w:color w:val="da1b5e"/>
                <w:sz w:val="26"/>
                <w:szCs w:val="26"/>
              </w:rPr>
            </w:pPr>
            <w:r w:rsidDel="00000000" w:rsidR="00000000" w:rsidRPr="00000000">
              <w:rPr>
                <w:rFonts w:ascii="Poppins SemiBold" w:cs="Poppins SemiBold" w:eastAsia="Poppins SemiBold" w:hAnsi="Poppins SemiBold"/>
                <w:color w:val="da1b5e"/>
                <w:sz w:val="26"/>
                <w:szCs w:val="26"/>
                <w:rtl w:val="0"/>
              </w:rPr>
              <w:t xml:space="preserve">Breakout Instructions</w:t>
            </w:r>
            <w:r w:rsidDel="00000000" w:rsidR="00000000" w:rsidRPr="00000000">
              <w:rPr>
                <w:rtl w:val="0"/>
              </w:rPr>
            </w:r>
          </w:p>
        </w:tc>
        <w:tc>
          <w:tcPr>
            <w:tcBorders>
              <w:top w:color="ffffff" w:space="0" w:sz="8" w:val="dotted"/>
              <w:left w:color="000000" w:space="0" w:sz="0" w:val="nil"/>
              <w:bottom w:color="d9d9d9" w:space="0" w:sz="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after="120" w:before="200" w:lineRule="auto"/>
              <w:rPr>
                <w:rFonts w:ascii="Poppins SemiBold" w:cs="Poppins SemiBold" w:eastAsia="Poppins SemiBold" w:hAnsi="Poppins SemiBold"/>
                <w:color w:val="da1b5e"/>
                <w:sz w:val="26"/>
                <w:szCs w:val="26"/>
              </w:rPr>
            </w:pPr>
            <w:r w:rsidDel="00000000" w:rsidR="00000000" w:rsidRPr="00000000">
              <w:rPr>
                <w:rFonts w:ascii="Poppins SemiBold" w:cs="Poppins SemiBold" w:eastAsia="Poppins SemiBold" w:hAnsi="Poppins SemiBold"/>
                <w:color w:val="097878"/>
                <w:sz w:val="26"/>
                <w:szCs w:val="26"/>
                <w:rtl w:val="0"/>
              </w:rPr>
              <w:t xml:space="preserve"> ✏️ </w:t>
            </w:r>
            <w:r w:rsidDel="00000000" w:rsidR="00000000" w:rsidRPr="00000000">
              <w:rPr>
                <w:rFonts w:ascii="Poppins SemiBold" w:cs="Poppins SemiBold" w:eastAsia="Poppins SemiBold" w:hAnsi="Poppins SemiBold"/>
                <w:color w:val="da1b5e"/>
                <w:sz w:val="26"/>
                <w:szCs w:val="26"/>
                <w:rtl w:val="0"/>
              </w:rPr>
              <w:t xml:space="preserve">My Notes</w:t>
            </w:r>
          </w:p>
        </w:tc>
      </w:tr>
      <w:tr>
        <w:trPr>
          <w:cantSplit w:val="0"/>
          <w:trHeight w:val="5330.078296875" w:hRule="atLeast"/>
          <w:tblHeader w:val="0"/>
        </w:trPr>
        <w:tc>
          <w:tcPr>
            <w:tcBorders>
              <w:top w:color="000000" w:space="0" w:sz="0" w:val="nil"/>
              <w:left w:color="000000" w:space="0" w:sz="0" w:val="nil"/>
              <w:bottom w:color="000000" w:space="0" w:sz="0" w:val="nil"/>
              <w:right w:color="d9d9d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76" w:lineRule="auto"/>
              <w:rPr>
                <w:sz w:val="24"/>
                <w:szCs w:val="24"/>
              </w:rPr>
            </w:pPr>
            <w:r w:rsidDel="00000000" w:rsidR="00000000" w:rsidRPr="00000000">
              <w:rPr>
                <w:sz w:val="24"/>
                <w:szCs w:val="24"/>
                <w:rtl w:val="0"/>
              </w:rPr>
              <w:t xml:space="preserve">💬  Group Size: 3</w:t>
            </w:r>
          </w:p>
          <w:p w:rsidR="00000000" w:rsidDel="00000000" w:rsidP="00000000" w:rsidRDefault="00000000" w:rsidRPr="00000000" w14:paraId="00000043">
            <w:pPr>
              <w:widowControl w:val="0"/>
              <w:spacing w:after="240" w:before="240" w:line="276" w:lineRule="auto"/>
              <w:rPr>
                <w:sz w:val="24"/>
                <w:szCs w:val="24"/>
              </w:rPr>
            </w:pPr>
            <w:r w:rsidDel="00000000" w:rsidR="00000000" w:rsidRPr="00000000">
              <w:rPr>
                <w:b w:val="1"/>
                <w:sz w:val="24"/>
                <w:szCs w:val="24"/>
                <w:rtl w:val="0"/>
              </w:rPr>
              <w:t xml:space="preserve">In your small groups, reflect on the managing up strategies we’ve covered. Share:</w:t>
            </w:r>
            <w:r w:rsidDel="00000000" w:rsidR="00000000" w:rsidRPr="00000000">
              <w:rPr>
                <w:rtl w:val="0"/>
              </w:rPr>
            </w:r>
          </w:p>
          <w:p w:rsidR="00000000" w:rsidDel="00000000" w:rsidP="00000000" w:rsidRDefault="00000000" w:rsidRPr="00000000" w14:paraId="00000044">
            <w:pPr>
              <w:widowControl w:val="0"/>
              <w:numPr>
                <w:ilvl w:val="0"/>
                <w:numId w:val="7"/>
              </w:numPr>
              <w:spacing w:after="0" w:afterAutospacing="0" w:before="240" w:line="276" w:lineRule="auto"/>
              <w:ind w:left="720" w:hanging="360"/>
              <w:rPr>
                <w:sz w:val="24"/>
                <w:szCs w:val="24"/>
              </w:rPr>
            </w:pPr>
            <w:r w:rsidDel="00000000" w:rsidR="00000000" w:rsidRPr="00000000">
              <w:rPr>
                <w:sz w:val="24"/>
                <w:szCs w:val="24"/>
                <w:rtl w:val="0"/>
              </w:rPr>
              <w:t xml:space="preserve">Which strategy feels most challenging to implement?</w:t>
            </w:r>
          </w:p>
          <w:p w:rsidR="00000000" w:rsidDel="00000000" w:rsidP="00000000" w:rsidRDefault="00000000" w:rsidRPr="00000000" w14:paraId="00000045">
            <w:pPr>
              <w:widowControl w:val="0"/>
              <w:numPr>
                <w:ilvl w:val="0"/>
                <w:numId w:val="7"/>
              </w:numPr>
              <w:spacing w:after="0" w:afterAutospacing="0" w:before="0" w:beforeAutospacing="0" w:line="276" w:lineRule="auto"/>
              <w:ind w:left="720" w:hanging="360"/>
              <w:rPr>
                <w:sz w:val="24"/>
                <w:szCs w:val="24"/>
              </w:rPr>
            </w:pPr>
            <w:r w:rsidDel="00000000" w:rsidR="00000000" w:rsidRPr="00000000">
              <w:rPr>
                <w:sz w:val="24"/>
                <w:szCs w:val="24"/>
                <w:rtl w:val="0"/>
              </w:rPr>
              <w:t xml:space="preserve">What concrete steps could you take to build confidence in using this strategy?</w:t>
            </w:r>
          </w:p>
          <w:p w:rsidR="00000000" w:rsidDel="00000000" w:rsidP="00000000" w:rsidRDefault="00000000" w:rsidRPr="00000000" w14:paraId="00000046">
            <w:pPr>
              <w:widowControl w:val="0"/>
              <w:numPr>
                <w:ilvl w:val="0"/>
                <w:numId w:val="7"/>
              </w:numPr>
              <w:spacing w:after="240" w:before="0" w:beforeAutospacing="0" w:line="276" w:lineRule="auto"/>
              <w:ind w:left="720" w:hanging="360"/>
              <w:rPr>
                <w:sz w:val="24"/>
                <w:szCs w:val="24"/>
              </w:rPr>
            </w:pPr>
            <w:r w:rsidDel="00000000" w:rsidR="00000000" w:rsidRPr="00000000">
              <w:rPr>
                <w:sz w:val="24"/>
                <w:szCs w:val="24"/>
                <w:rtl w:val="0"/>
              </w:rPr>
              <w:t xml:space="preserve">What support might you need to effectively apply it?</w:t>
            </w:r>
          </w:p>
          <w:p w:rsidR="00000000" w:rsidDel="00000000" w:rsidP="00000000" w:rsidRDefault="00000000" w:rsidRPr="00000000" w14:paraId="00000047">
            <w:pPr>
              <w:widowControl w:val="0"/>
              <w:spacing w:after="240" w:before="240" w:line="276" w:lineRule="auto"/>
              <w:rPr>
                <w:b w:val="1"/>
                <w:sz w:val="24"/>
                <w:szCs w:val="24"/>
              </w:rPr>
            </w:pPr>
            <w:r w:rsidDel="00000000" w:rsidR="00000000" w:rsidRPr="00000000">
              <w:rPr>
                <w:i w:val="1"/>
                <w:sz w:val="24"/>
                <w:szCs w:val="24"/>
                <w:rtl w:val="0"/>
              </w:rPr>
              <w:t xml:space="preserve">Use the strategy overview below as a reference during your discussion.</w:t>
            </w:r>
            <w:r w:rsidDel="00000000" w:rsidR="00000000" w:rsidRPr="00000000">
              <w:rPr>
                <w:rtl w:val="0"/>
              </w:rPr>
            </w:r>
          </w:p>
        </w:tc>
        <w:tc>
          <w:tcPr>
            <w:tcBorders>
              <w:top w:color="d9d9d9" w:space="0" w:sz="8" w:val="single"/>
              <w:left w:color="d9d9d9" w:space="0" w:sz="8" w:val="single"/>
              <w:bottom w:color="d9d9d9" w:space="0" w:sz="8" w:val="single"/>
              <w:right w:color="d9d9d9"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48">
            <w:pPr>
              <w:widowControl w:val="0"/>
              <w:numPr>
                <w:ilvl w:val="0"/>
                <w:numId w:val="6"/>
              </w:numPr>
              <w:spacing w:after="0" w:afterAutospacing="0" w:before="200" w:lineRule="auto"/>
              <w:ind w:left="720" w:hanging="360"/>
              <w:rPr>
                <w:sz w:val="26"/>
                <w:szCs w:val="26"/>
              </w:rPr>
            </w:pPr>
            <w:r w:rsidDel="00000000" w:rsidR="00000000" w:rsidRPr="00000000">
              <w:rPr>
                <w:rtl w:val="0"/>
              </w:rPr>
            </w:r>
          </w:p>
          <w:p w:rsidR="00000000" w:rsidDel="00000000" w:rsidP="00000000" w:rsidRDefault="00000000" w:rsidRPr="00000000" w14:paraId="00000049">
            <w:pPr>
              <w:widowControl w:val="0"/>
              <w:numPr>
                <w:ilvl w:val="0"/>
                <w:numId w:val="6"/>
              </w:numPr>
              <w:spacing w:after="0" w:afterAutospacing="0" w:before="0" w:beforeAutospacing="0" w:lineRule="auto"/>
              <w:ind w:left="720" w:hanging="360"/>
              <w:rPr>
                <w:sz w:val="24"/>
                <w:szCs w:val="24"/>
              </w:rPr>
            </w:pPr>
            <w:r w:rsidDel="00000000" w:rsidR="00000000" w:rsidRPr="00000000">
              <w:rPr>
                <w:rtl w:val="0"/>
              </w:rPr>
            </w:r>
          </w:p>
          <w:p w:rsidR="00000000" w:rsidDel="00000000" w:rsidP="00000000" w:rsidRDefault="00000000" w:rsidRPr="00000000" w14:paraId="0000004A">
            <w:pPr>
              <w:widowControl w:val="0"/>
              <w:numPr>
                <w:ilvl w:val="0"/>
                <w:numId w:val="6"/>
              </w:numPr>
              <w:spacing w:after="0" w:afterAutospacing="0" w:before="0" w:beforeAutospacing="0" w:lineRule="auto"/>
              <w:ind w:left="720" w:hanging="360"/>
              <w:rPr>
                <w:sz w:val="24"/>
                <w:szCs w:val="24"/>
              </w:rPr>
            </w:pPr>
            <w:r w:rsidDel="00000000" w:rsidR="00000000" w:rsidRPr="00000000">
              <w:rPr>
                <w:rtl w:val="0"/>
              </w:rPr>
            </w:r>
          </w:p>
          <w:p w:rsidR="00000000" w:rsidDel="00000000" w:rsidP="00000000" w:rsidRDefault="00000000" w:rsidRPr="00000000" w14:paraId="0000004B">
            <w:pPr>
              <w:widowControl w:val="0"/>
              <w:numPr>
                <w:ilvl w:val="0"/>
                <w:numId w:val="6"/>
              </w:numPr>
              <w:spacing w:after="120" w:before="0" w:beforeAutospacing="0" w:lineRule="auto"/>
              <w:ind w:left="720" w:hanging="360"/>
              <w:rPr>
                <w:sz w:val="24"/>
                <w:szCs w:val="24"/>
              </w:rPr>
            </w:pPr>
            <w:r w:rsidDel="00000000" w:rsidR="00000000" w:rsidRPr="00000000">
              <w:rPr>
                <w:rtl w:val="0"/>
              </w:rPr>
            </w:r>
          </w:p>
        </w:tc>
      </w:tr>
    </w:tbl>
    <w:p w:rsidR="00000000" w:rsidDel="00000000" w:rsidP="00000000" w:rsidRDefault="00000000" w:rsidRPr="00000000" w14:paraId="0000004C">
      <w:pPr>
        <w:pStyle w:val="Heading1"/>
        <w:spacing w:after="0" w:before="0" w:lineRule="auto"/>
        <w:jc w:val="center"/>
        <w:rPr/>
      </w:pPr>
      <w:bookmarkStart w:colFirst="0" w:colLast="0" w:name="_uyb675p8exsd" w:id="4"/>
      <w:bookmarkEnd w:id="4"/>
      <w:r w:rsidDel="00000000" w:rsidR="00000000" w:rsidRPr="00000000">
        <w:rPr>
          <w:rtl w:val="0"/>
        </w:rPr>
      </w:r>
    </w:p>
    <w:p w:rsidR="00000000" w:rsidDel="00000000" w:rsidP="00000000" w:rsidRDefault="00000000" w:rsidRPr="00000000" w14:paraId="0000004D">
      <w:pPr>
        <w:jc w:val="center"/>
        <w:rPr>
          <w:rFonts w:ascii="Poppins" w:cs="Poppins" w:eastAsia="Poppins" w:hAnsi="Poppins"/>
          <w:b w:val="1"/>
          <w:sz w:val="24"/>
          <w:szCs w:val="24"/>
        </w:rPr>
      </w:pPr>
      <w:r w:rsidDel="00000000" w:rsidR="00000000" w:rsidRPr="00000000">
        <w:rPr>
          <w:rFonts w:ascii="Poppins" w:cs="Poppins" w:eastAsia="Poppins" w:hAnsi="Poppins"/>
          <w:b w:val="1"/>
          <w:sz w:val="24"/>
          <w:szCs w:val="24"/>
          <w:rtl w:val="0"/>
        </w:rPr>
        <w:t xml:space="preserve">Strategy Overview</w:t>
      </w:r>
    </w:p>
    <w:p w:rsidR="00000000" w:rsidDel="00000000" w:rsidP="00000000" w:rsidRDefault="00000000" w:rsidRPr="00000000" w14:paraId="0000004E">
      <w:pPr>
        <w:rPr/>
      </w:pPr>
      <w:r w:rsidDel="00000000" w:rsidR="00000000" w:rsidRPr="00000000">
        <w:rPr>
          <w:rtl w:val="0"/>
        </w:rPr>
      </w:r>
    </w:p>
    <w:tbl>
      <w:tblPr>
        <w:tblStyle w:val="Table6"/>
        <w:tblW w:w="97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80"/>
        <w:gridCol w:w="1020"/>
        <w:gridCol w:w="1170"/>
        <w:gridCol w:w="3615"/>
        <w:gridCol w:w="1500"/>
        <w:gridCol w:w="1050"/>
        <w:tblGridChange w:id="0">
          <w:tblGrid>
            <w:gridCol w:w="1380"/>
            <w:gridCol w:w="1020"/>
            <w:gridCol w:w="1170"/>
            <w:gridCol w:w="3615"/>
            <w:gridCol w:w="1500"/>
            <w:gridCol w:w="1050"/>
          </w:tblGrid>
        </w:tblGridChange>
      </w:tblGrid>
      <w:tr>
        <w:trPr>
          <w:cantSplit w:val="0"/>
          <w:trHeight w:val="1995" w:hRule="atLeast"/>
          <w:tblHeader w:val="0"/>
        </w:trPr>
        <w:tc>
          <w:tcPr>
            <w:gridSpan w:val="3"/>
            <w:tcBorders>
              <w:top w:color="cccccc" w:space="0" w:sz="8" w:val="single"/>
              <w:left w:color="cccccc" w:space="0" w:sz="8" w:val="single"/>
              <w:bottom w:color="cccccc" w:space="0" w:sz="8" w:val="single"/>
              <w:right w:color="cccccc" w:space="0" w:sz="8" w:val="single"/>
            </w:tcBorders>
            <w:shd w:fill="e2c59f" w:val="clear"/>
            <w:tcMar>
              <w:top w:w="243.36" w:type="dxa"/>
              <w:left w:w="243.36" w:type="dxa"/>
              <w:bottom w:w="243.36" w:type="dxa"/>
              <w:right w:w="243.36" w:type="dxa"/>
            </w:tcMar>
            <w:vAlign w:val="center"/>
          </w:tcPr>
          <w:p w:rsidR="00000000" w:rsidDel="00000000" w:rsidP="00000000" w:rsidRDefault="00000000" w:rsidRPr="00000000" w14:paraId="0000004F">
            <w:pPr>
              <w:widowControl w:val="0"/>
              <w:ind w:left="720" w:hanging="360"/>
              <w:rPr>
                <w:sz w:val="24"/>
                <w:szCs w:val="24"/>
              </w:rPr>
            </w:pPr>
            <w:r w:rsidDel="00000000" w:rsidR="00000000" w:rsidRPr="00000000">
              <w:rPr>
                <w:sz w:val="24"/>
                <w:szCs w:val="24"/>
              </w:rPr>
              <mc:AlternateContent>
                <mc:Choice Requires="wpg">
                  <w:drawing>
                    <wp:inline distB="114300" distT="114300" distL="114300" distR="114300">
                      <wp:extent cx="1498830" cy="1056170"/>
                      <wp:effectExtent b="0" l="0" r="0" t="0"/>
                      <wp:docPr descr="Decorative illustration" id="3" name=""/>
                      <a:graphic>
                        <a:graphicData uri="http://schemas.microsoft.com/office/word/2010/wordprocessingGroup">
                          <wpg:wgp>
                            <wpg:cNvGrpSpPr/>
                            <wpg:grpSpPr>
                              <a:xfrm>
                                <a:off x="1696450" y="370125"/>
                                <a:ext cx="1498830" cy="1056170"/>
                                <a:chOff x="1696450" y="370125"/>
                                <a:chExt cx="3735400" cy="2610100"/>
                              </a:xfrm>
                            </wpg:grpSpPr>
                            <pic:pic>
                              <pic:nvPicPr>
                                <pic:cNvPr id="5" name="Shape 5"/>
                                <pic:cNvPicPr preferRelativeResize="0"/>
                              </pic:nvPicPr>
                              <pic:blipFill>
                                <a:blip r:embed="rId14">
                                  <a:alphaModFix/>
                                </a:blip>
                                <a:stretch>
                                  <a:fillRect/>
                                </a:stretch>
                              </pic:blipFill>
                              <pic:spPr>
                                <a:xfrm>
                                  <a:off x="1696450" y="370150"/>
                                  <a:ext cx="3735398" cy="2610051"/>
                                </a:xfrm>
                                <a:prstGeom prst="rect">
                                  <a:avLst/>
                                </a:prstGeom>
                                <a:noFill/>
                                <a:ln>
                                  <a:noFill/>
                                </a:ln>
                              </pic:spPr>
                            </pic:pic>
                          </wpg:wgp>
                        </a:graphicData>
                      </a:graphic>
                    </wp:inline>
                  </w:drawing>
                </mc:Choice>
                <mc:Fallback>
                  <w:drawing>
                    <wp:inline distB="114300" distT="114300" distL="114300" distR="114300">
                      <wp:extent cx="1498830" cy="1056170"/>
                      <wp:effectExtent b="0" l="0" r="0" t="0"/>
                      <wp:docPr descr="Decorative illustration" id="3" name="image5.png"/>
                      <a:graphic>
                        <a:graphicData uri="http://schemas.openxmlformats.org/drawingml/2006/picture">
                          <pic:pic>
                            <pic:nvPicPr>
                              <pic:cNvPr descr="Decorative illustration" id="0" name="image5.png"/>
                              <pic:cNvPicPr preferRelativeResize="0"/>
                            </pic:nvPicPr>
                            <pic:blipFill>
                              <a:blip r:embed="rId7"/>
                              <a:srcRect/>
                              <a:stretch>
                                <a:fillRect/>
                              </a:stretch>
                            </pic:blipFill>
                            <pic:spPr>
                              <a:xfrm>
                                <a:off x="0" y="0"/>
                                <a:ext cx="1498830" cy="1056170"/>
                              </a:xfrm>
                              <a:prstGeom prst="rect"/>
                              <a:ln/>
                            </pic:spPr>
                          </pic:pic>
                        </a:graphicData>
                      </a:graphic>
                    </wp:inline>
                  </w:drawing>
                </mc:Fallback>
              </mc:AlternateContent>
            </w:r>
            <w:r w:rsidDel="00000000" w:rsidR="00000000" w:rsidRPr="00000000">
              <w:rPr>
                <w:rtl w:val="0"/>
              </w:rPr>
            </w:r>
          </w:p>
        </w:tc>
        <w:tc>
          <w:tcPr>
            <w:gridSpan w:val="3"/>
            <w:tcBorders>
              <w:top w:color="cccccc" w:space="0" w:sz="8" w:val="single"/>
              <w:left w:color="000000" w:space="0" w:sz="0" w:val="nil"/>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52">
            <w:pPr>
              <w:widowControl w:val="0"/>
              <w:rPr>
                <w:rFonts w:ascii="Poppins" w:cs="Poppins" w:eastAsia="Poppins" w:hAnsi="Poppins"/>
                <w:b w:val="1"/>
                <w:color w:val="da1b5e"/>
                <w:sz w:val="24"/>
                <w:szCs w:val="24"/>
              </w:rPr>
            </w:pPr>
            <w:r w:rsidDel="00000000" w:rsidR="00000000" w:rsidRPr="00000000">
              <w:rPr>
                <w:rFonts w:ascii="Poppins SemiBold" w:cs="Poppins SemiBold" w:eastAsia="Poppins SemiBold" w:hAnsi="Poppins SemiBold"/>
                <w:color w:val="da1b5e"/>
                <w:sz w:val="24"/>
                <w:szCs w:val="24"/>
                <w:rtl w:val="0"/>
              </w:rPr>
              <w:t xml:space="preserve">Sphere of Control </w:t>
            </w:r>
            <w:r w:rsidDel="00000000" w:rsidR="00000000" w:rsidRPr="00000000">
              <w:rPr>
                <w:rtl w:val="0"/>
              </w:rPr>
            </w:r>
          </w:p>
          <w:p w:rsidR="00000000" w:rsidDel="00000000" w:rsidP="00000000" w:rsidRDefault="00000000" w:rsidRPr="00000000" w14:paraId="00000053">
            <w:pPr>
              <w:widowControl w:val="0"/>
              <w:spacing w:before="200" w:lineRule="auto"/>
              <w:rPr>
                <w:rFonts w:ascii="Poppins" w:cs="Poppins" w:eastAsia="Poppins" w:hAnsi="Poppins"/>
                <w:b w:val="1"/>
                <w:color w:val="da1b5e"/>
                <w:sz w:val="24"/>
                <w:szCs w:val="24"/>
              </w:rPr>
            </w:pPr>
            <w:r w:rsidDel="00000000" w:rsidR="00000000" w:rsidRPr="00000000">
              <w:rPr>
                <w:sz w:val="24"/>
                <w:szCs w:val="24"/>
                <w:rtl w:val="0"/>
              </w:rPr>
              <w:t xml:space="preserve">Focus your energy on what you can directly influence rather than what you can't. Identify the situation, determine what's outside and inside your control, then take purposeful action.</w:t>
            </w:r>
            <w:r w:rsidDel="00000000" w:rsidR="00000000" w:rsidRPr="00000000">
              <w:rPr>
                <w:rtl w:val="0"/>
              </w:rPr>
            </w:r>
          </w:p>
        </w:tc>
      </w:tr>
      <w:tr>
        <w:trPr>
          <w:cantSplit w:val="0"/>
          <w:trHeight w:val="165" w:hRule="atLeast"/>
          <w:tblHeader w:val="0"/>
        </w:trPr>
        <w:tc>
          <w:tcPr>
            <w:gridSpan w:val="3"/>
            <w:tcBorders>
              <w:top w:color="cccccc" w:space="0" w:sz="8" w:val="single"/>
              <w:left w:color="000000" w:space="0" w:sz="0" w:val="nil"/>
              <w:bottom w:color="cccccc" w:space="0" w:sz="8" w:val="single"/>
              <w:right w:color="cccccc" w:space="0" w:sz="8" w:val="single"/>
            </w:tcBorders>
            <w:shd w:fill="ffffff" w:val="clear"/>
            <w:tcMar>
              <w:top w:w="-332.64000000000004" w:type="dxa"/>
              <w:left w:w="-332.64000000000004" w:type="dxa"/>
              <w:bottom w:w="-332.64000000000004" w:type="dxa"/>
              <w:right w:w="-332.64000000000004" w:type="dxa"/>
            </w:tcMar>
            <w:vAlign w:val="top"/>
          </w:tcPr>
          <w:p w:rsidR="00000000" w:rsidDel="00000000" w:rsidP="00000000" w:rsidRDefault="00000000" w:rsidRPr="00000000" w14:paraId="00000056">
            <w:pPr>
              <w:widowControl w:val="0"/>
              <w:ind w:left="720" w:hanging="360"/>
              <w:rPr>
                <w:sz w:val="6"/>
                <w:szCs w:val="6"/>
              </w:rPr>
            </w:pPr>
            <w:r w:rsidDel="00000000" w:rsidR="00000000" w:rsidRPr="00000000">
              <w:rPr>
                <w:rtl w:val="0"/>
              </w:rPr>
            </w:r>
          </w:p>
        </w:tc>
        <w:tc>
          <w:tcPr>
            <w:gridSpan w:val="3"/>
            <w:tcBorders>
              <w:top w:color="cccccc" w:space="0" w:sz="8" w:val="single"/>
              <w:left w:color="000000" w:space="0" w:sz="0" w:val="nil"/>
              <w:bottom w:color="cccccc" w:space="0" w:sz="8" w:val="single"/>
              <w:right w:color="cccccc" w:space="0" w:sz="8" w:val="single"/>
            </w:tcBorders>
            <w:shd w:fill="ffffff" w:val="clear"/>
            <w:tcMar>
              <w:top w:w="-332.64000000000004" w:type="dxa"/>
              <w:left w:w="-332.64000000000004" w:type="dxa"/>
              <w:bottom w:w="-332.64000000000004" w:type="dxa"/>
              <w:right w:w="-332.64000000000004" w:type="dxa"/>
            </w:tcMar>
            <w:vAlign w:val="top"/>
          </w:tcPr>
          <w:p w:rsidR="00000000" w:rsidDel="00000000" w:rsidP="00000000" w:rsidRDefault="00000000" w:rsidRPr="00000000" w14:paraId="00000059">
            <w:pPr>
              <w:widowControl w:val="0"/>
              <w:rPr>
                <w:rFonts w:ascii="Poppins SemiBold" w:cs="Poppins SemiBold" w:eastAsia="Poppins SemiBold" w:hAnsi="Poppins SemiBold"/>
                <w:color w:val="da1b5e"/>
                <w:sz w:val="14"/>
                <w:szCs w:val="14"/>
              </w:rPr>
            </w:pPr>
            <w:r w:rsidDel="00000000" w:rsidR="00000000" w:rsidRPr="00000000">
              <w:rPr>
                <w:rtl w:val="0"/>
              </w:rPr>
            </w:r>
          </w:p>
        </w:tc>
      </w:tr>
      <w:tr>
        <w:trPr>
          <w:cantSplit w:val="0"/>
          <w:trHeight w:val="1995" w:hRule="atLeast"/>
          <w:tblHeader w:val="0"/>
        </w:trPr>
        <w:tc>
          <w:tcPr>
            <w:gridSpan w:val="3"/>
            <w:tcBorders>
              <w:top w:color="cccccc" w:space="0" w:sz="8" w:val="single"/>
              <w:left w:color="cccccc" w:space="0" w:sz="8" w:val="single"/>
              <w:bottom w:color="cccccc" w:space="0" w:sz="8" w:val="single"/>
              <w:right w:color="cccccc" w:space="0" w:sz="8" w:val="single"/>
            </w:tcBorders>
            <w:shd w:fill="e2c59f" w:val="clear"/>
            <w:tcMar>
              <w:top w:w="243.36" w:type="dxa"/>
              <w:left w:w="243.36" w:type="dxa"/>
              <w:bottom w:w="243.36" w:type="dxa"/>
              <w:right w:w="243.36" w:type="dxa"/>
            </w:tcMar>
            <w:vAlign w:val="top"/>
          </w:tcPr>
          <w:p w:rsidR="00000000" w:rsidDel="00000000" w:rsidP="00000000" w:rsidRDefault="00000000" w:rsidRPr="00000000" w14:paraId="0000005C">
            <w:pPr>
              <w:widowControl w:val="0"/>
              <w:ind w:left="720" w:hanging="360"/>
              <w:rPr>
                <w:sz w:val="24"/>
                <w:szCs w:val="24"/>
              </w:rPr>
            </w:pPr>
            <w:r w:rsidDel="00000000" w:rsidR="00000000" w:rsidRPr="00000000">
              <w:rPr>
                <w:sz w:val="24"/>
                <w:szCs w:val="24"/>
              </w:rPr>
              <mc:AlternateContent>
                <mc:Choice Requires="wpg">
                  <w:drawing>
                    <wp:inline distB="114300" distT="114300" distL="114300" distR="114300">
                      <wp:extent cx="1511065" cy="1119645"/>
                      <wp:effectExtent b="0" l="0" r="0" t="0"/>
                      <wp:docPr descr="Flock of birds flying towards the sun " id="6" name=""/>
                      <a:graphic>
                        <a:graphicData uri="http://schemas.microsoft.com/office/word/2010/wordprocessingGroup">
                          <wpg:wgp>
                            <wpg:cNvGrpSpPr/>
                            <wpg:grpSpPr>
                              <a:xfrm>
                                <a:off x="1348800" y="344375"/>
                                <a:ext cx="1511065" cy="1119645"/>
                                <a:chOff x="1348800" y="344375"/>
                                <a:chExt cx="4001250" cy="2969700"/>
                              </a:xfrm>
                            </wpg:grpSpPr>
                            <pic:pic>
                              <pic:nvPicPr>
                                <pic:cNvPr id="10" name="Shape 10"/>
                                <pic:cNvPicPr preferRelativeResize="0"/>
                              </pic:nvPicPr>
                              <pic:blipFill>
                                <a:blip r:embed="rId15">
                                  <a:alphaModFix/>
                                </a:blip>
                                <a:stretch>
                                  <a:fillRect/>
                                </a:stretch>
                              </pic:blipFill>
                              <pic:spPr>
                                <a:xfrm>
                                  <a:off x="1348800" y="344400"/>
                                  <a:ext cx="4001249" cy="2969673"/>
                                </a:xfrm>
                                <a:prstGeom prst="rect">
                                  <a:avLst/>
                                </a:prstGeom>
                                <a:noFill/>
                                <a:ln>
                                  <a:noFill/>
                                </a:ln>
                              </pic:spPr>
                            </pic:pic>
                          </wpg:wgp>
                        </a:graphicData>
                      </a:graphic>
                    </wp:inline>
                  </w:drawing>
                </mc:Choice>
                <mc:Fallback>
                  <w:drawing>
                    <wp:inline distB="114300" distT="114300" distL="114300" distR="114300">
                      <wp:extent cx="1511065" cy="1119645"/>
                      <wp:effectExtent b="0" l="0" r="0" t="0"/>
                      <wp:docPr descr="Flock of birds flying towards the sun " id="6" name="image8.png"/>
                      <a:graphic>
                        <a:graphicData uri="http://schemas.openxmlformats.org/drawingml/2006/picture">
                          <pic:pic>
                            <pic:nvPicPr>
                              <pic:cNvPr descr="Flock of birds flying towards the sun " id="0" name="image8.png"/>
                              <pic:cNvPicPr preferRelativeResize="0"/>
                            </pic:nvPicPr>
                            <pic:blipFill>
                              <a:blip r:embed="rId7"/>
                              <a:srcRect/>
                              <a:stretch>
                                <a:fillRect/>
                              </a:stretch>
                            </pic:blipFill>
                            <pic:spPr>
                              <a:xfrm>
                                <a:off x="0" y="0"/>
                                <a:ext cx="1511065" cy="1119645"/>
                              </a:xfrm>
                              <a:prstGeom prst="rect"/>
                              <a:ln/>
                            </pic:spPr>
                          </pic:pic>
                        </a:graphicData>
                      </a:graphic>
                    </wp:inline>
                  </w:drawing>
                </mc:Fallback>
              </mc:AlternateContent>
            </w:r>
            <w:r w:rsidDel="00000000" w:rsidR="00000000" w:rsidRPr="00000000">
              <w:rPr>
                <w:rtl w:val="0"/>
              </w:rPr>
            </w:r>
          </w:p>
        </w:tc>
        <w:tc>
          <w:tcPr>
            <w:gridSpan w:val="3"/>
            <w:tcBorders>
              <w:top w:color="cccccc" w:space="0" w:sz="8" w:val="single"/>
              <w:left w:color="000000" w:space="0" w:sz="0" w:val="nil"/>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5F">
            <w:pPr>
              <w:widowControl w:val="0"/>
              <w:rPr>
                <w:rFonts w:ascii="Poppins" w:cs="Poppins" w:eastAsia="Poppins" w:hAnsi="Poppins"/>
                <w:b w:val="1"/>
                <w:color w:val="da1b5e"/>
                <w:sz w:val="24"/>
                <w:szCs w:val="24"/>
              </w:rPr>
            </w:pPr>
            <w:r w:rsidDel="00000000" w:rsidR="00000000" w:rsidRPr="00000000">
              <w:rPr>
                <w:rFonts w:ascii="Poppins SemiBold" w:cs="Poppins SemiBold" w:eastAsia="Poppins SemiBold" w:hAnsi="Poppins SemiBold"/>
                <w:color w:val="da1b5e"/>
                <w:sz w:val="24"/>
                <w:szCs w:val="24"/>
                <w:rtl w:val="0"/>
              </w:rPr>
              <w:t xml:space="preserve">Conspire and Align </w:t>
            </w:r>
            <w:r w:rsidDel="00000000" w:rsidR="00000000" w:rsidRPr="00000000">
              <w:rPr>
                <w:rtl w:val="0"/>
              </w:rPr>
            </w:r>
          </w:p>
          <w:p w:rsidR="00000000" w:rsidDel="00000000" w:rsidP="00000000" w:rsidRDefault="00000000" w:rsidRPr="00000000" w14:paraId="00000060">
            <w:pPr>
              <w:widowControl w:val="0"/>
              <w:spacing w:before="200" w:lineRule="auto"/>
              <w:rPr>
                <w:rFonts w:ascii="Poppins SemiBold" w:cs="Poppins SemiBold" w:eastAsia="Poppins SemiBold" w:hAnsi="Poppins SemiBold"/>
                <w:color w:val="da1b5e"/>
                <w:sz w:val="24"/>
                <w:szCs w:val="24"/>
              </w:rPr>
            </w:pPr>
            <w:r w:rsidDel="00000000" w:rsidR="00000000" w:rsidRPr="00000000">
              <w:rPr>
                <w:sz w:val="24"/>
                <w:szCs w:val="24"/>
                <w:rtl w:val="0"/>
              </w:rPr>
              <w:t xml:space="preserve">Work collaboratively toward shared goals by exercising power thoughtfully. Focus on co-creating solutions and building alignment through understanding others' needs and constraints.</w:t>
            </w:r>
            <w:r w:rsidDel="00000000" w:rsidR="00000000" w:rsidRPr="00000000">
              <w:rPr>
                <w:rtl w:val="0"/>
              </w:rPr>
            </w:r>
          </w:p>
        </w:tc>
      </w:tr>
      <w:tr>
        <w:trPr>
          <w:cantSplit w:val="0"/>
          <w:trHeight w:val="120" w:hRule="atLeast"/>
          <w:tblHeader w:val="0"/>
        </w:trPr>
        <w:tc>
          <w:tcPr>
            <w:gridSpan w:val="3"/>
            <w:tcBorders>
              <w:top w:color="cccccc" w:space="0" w:sz="8" w:val="single"/>
              <w:left w:color="000000" w:space="0" w:sz="0" w:val="nil"/>
              <w:bottom w:color="cccccc" w:space="0" w:sz="8" w:val="single"/>
              <w:right w:color="cccccc" w:space="0" w:sz="8" w:val="single"/>
            </w:tcBorders>
            <w:tcMar>
              <w:top w:w="-188.64000000000001" w:type="dxa"/>
              <w:left w:w="-188.64000000000001" w:type="dxa"/>
              <w:bottom w:w="-188.64000000000001" w:type="dxa"/>
              <w:right w:w="-188.64000000000001" w:type="dxa"/>
            </w:tcMar>
            <w:vAlign w:val="top"/>
          </w:tcPr>
          <w:p w:rsidR="00000000" w:rsidDel="00000000" w:rsidP="00000000" w:rsidRDefault="00000000" w:rsidRPr="00000000" w14:paraId="00000063">
            <w:pPr>
              <w:widowControl w:val="0"/>
              <w:ind w:left="720" w:hanging="360"/>
              <w:rPr>
                <w:sz w:val="24"/>
                <w:szCs w:val="24"/>
              </w:rPr>
            </w:pPr>
            <w:r w:rsidDel="00000000" w:rsidR="00000000" w:rsidRPr="00000000">
              <w:rPr>
                <w:rtl w:val="0"/>
              </w:rPr>
            </w:r>
          </w:p>
        </w:tc>
        <w:tc>
          <w:tcPr>
            <w:gridSpan w:val="3"/>
            <w:tcBorders>
              <w:top w:color="cccccc" w:space="0" w:sz="8" w:val="single"/>
              <w:left w:color="000000" w:space="0" w:sz="0" w:val="nil"/>
              <w:bottom w:color="cccccc" w:space="0" w:sz="8" w:val="single"/>
              <w:right w:color="cccccc" w:space="0" w:sz="8" w:val="single"/>
            </w:tcBorders>
            <w:tcMar>
              <w:top w:w="-188.64000000000001" w:type="dxa"/>
              <w:left w:w="-188.64000000000001" w:type="dxa"/>
              <w:bottom w:w="-188.64000000000001" w:type="dxa"/>
              <w:right w:w="-188.64000000000001" w:type="dxa"/>
            </w:tcMar>
            <w:vAlign w:val="top"/>
          </w:tcPr>
          <w:p w:rsidR="00000000" w:rsidDel="00000000" w:rsidP="00000000" w:rsidRDefault="00000000" w:rsidRPr="00000000" w14:paraId="00000066">
            <w:pPr>
              <w:widowControl w:val="0"/>
              <w:rPr>
                <w:rFonts w:ascii="Poppins SemiBold" w:cs="Poppins SemiBold" w:eastAsia="Poppins SemiBold" w:hAnsi="Poppins SemiBold"/>
                <w:color w:val="da1b5e"/>
                <w:sz w:val="12"/>
                <w:szCs w:val="12"/>
              </w:rPr>
            </w:pPr>
            <w:r w:rsidDel="00000000" w:rsidR="00000000" w:rsidRPr="00000000">
              <w:rPr>
                <w:rtl w:val="0"/>
              </w:rPr>
            </w:r>
          </w:p>
        </w:tc>
      </w:tr>
      <w:tr>
        <w:trPr>
          <w:cantSplit w:val="0"/>
          <w:trHeight w:val="1800" w:hRule="atLeast"/>
          <w:tblHeader w:val="0"/>
        </w:trPr>
        <w:tc>
          <w:tcPr>
            <w:gridSpan w:val="3"/>
            <w:tcBorders>
              <w:top w:color="cccccc" w:space="0" w:sz="8" w:val="single"/>
              <w:left w:color="cccccc" w:space="0" w:sz="8" w:val="single"/>
              <w:bottom w:color="cccccc" w:space="0" w:sz="8" w:val="single"/>
              <w:right w:color="cccccc" w:space="0" w:sz="8" w:val="single"/>
            </w:tcBorders>
            <w:shd w:fill="e2c59f" w:val="clear"/>
            <w:tcMar>
              <w:top w:w="243.36" w:type="dxa"/>
              <w:left w:w="243.36" w:type="dxa"/>
              <w:bottom w:w="243.36" w:type="dxa"/>
              <w:right w:w="243.36" w:type="dxa"/>
            </w:tcMar>
            <w:vAlign w:val="top"/>
          </w:tcPr>
          <w:p w:rsidR="00000000" w:rsidDel="00000000" w:rsidP="00000000" w:rsidRDefault="00000000" w:rsidRPr="00000000" w14:paraId="00000069">
            <w:pPr>
              <w:widowControl w:val="0"/>
              <w:jc w:val="center"/>
              <w:rPr>
                <w:sz w:val="24"/>
                <w:szCs w:val="24"/>
              </w:rPr>
            </w:pPr>
            <w:r w:rsidDel="00000000" w:rsidR="00000000" w:rsidRPr="00000000">
              <w:rPr>
                <w:rFonts w:ascii="Poppins SemiBold" w:cs="Poppins SemiBold" w:eastAsia="Poppins SemiBold" w:hAnsi="Poppins SemiBold"/>
                <w:color w:val="da1b5e"/>
                <w:sz w:val="24"/>
                <w:szCs w:val="24"/>
              </w:rPr>
              <w:drawing>
                <wp:inline distB="114300" distT="114300" distL="114300" distR="114300">
                  <wp:extent cx="1524000" cy="1261533"/>
                  <wp:effectExtent b="0" l="0" r="0" t="0"/>
                  <wp:docPr descr="Ladder of assumptions ladder" id="8" name="image10.png"/>
                  <a:graphic>
                    <a:graphicData uri="http://schemas.openxmlformats.org/drawingml/2006/picture">
                      <pic:pic>
                        <pic:nvPicPr>
                          <pic:cNvPr descr="Ladder of assumptions ladder" id="0" name="image10.png"/>
                          <pic:cNvPicPr preferRelativeResize="0"/>
                        </pic:nvPicPr>
                        <pic:blipFill>
                          <a:blip r:embed="rId13"/>
                          <a:srcRect b="0" l="30537" r="1631" t="0"/>
                          <a:stretch>
                            <a:fillRect/>
                          </a:stretch>
                        </pic:blipFill>
                        <pic:spPr>
                          <a:xfrm>
                            <a:off x="0" y="0"/>
                            <a:ext cx="1524000" cy="1261533"/>
                          </a:xfrm>
                          <a:prstGeom prst="rect"/>
                          <a:ln/>
                        </pic:spPr>
                      </pic:pic>
                    </a:graphicData>
                  </a:graphic>
                </wp:inline>
              </w:drawing>
            </w:r>
            <w:r w:rsidDel="00000000" w:rsidR="00000000" w:rsidRPr="00000000">
              <w:rPr>
                <w:rtl w:val="0"/>
              </w:rPr>
            </w:r>
          </w:p>
        </w:tc>
        <w:tc>
          <w:tcPr>
            <w:gridSpan w:val="3"/>
            <w:tcBorders>
              <w:top w:color="cccccc" w:space="0" w:sz="8" w:val="single"/>
              <w:left w:color="000000" w:space="0" w:sz="0" w:val="nil"/>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6C">
            <w:pPr>
              <w:widowControl w:val="0"/>
              <w:rPr>
                <w:rFonts w:ascii="Poppins" w:cs="Poppins" w:eastAsia="Poppins" w:hAnsi="Poppins"/>
                <w:b w:val="1"/>
                <w:color w:val="da1b5e"/>
                <w:sz w:val="24"/>
                <w:szCs w:val="24"/>
              </w:rPr>
            </w:pPr>
            <w:r w:rsidDel="00000000" w:rsidR="00000000" w:rsidRPr="00000000">
              <w:rPr>
                <w:rFonts w:ascii="Poppins SemiBold" w:cs="Poppins SemiBold" w:eastAsia="Poppins SemiBold" w:hAnsi="Poppins SemiBold"/>
                <w:color w:val="da1b5e"/>
                <w:sz w:val="24"/>
                <w:szCs w:val="24"/>
                <w:rtl w:val="0"/>
              </w:rPr>
              <w:t xml:space="preserve">Ladder of Assumptions</w:t>
            </w:r>
            <w:r w:rsidDel="00000000" w:rsidR="00000000" w:rsidRPr="00000000">
              <w:rPr>
                <w:rtl w:val="0"/>
              </w:rPr>
            </w:r>
          </w:p>
          <w:p w:rsidR="00000000" w:rsidDel="00000000" w:rsidP="00000000" w:rsidRDefault="00000000" w:rsidRPr="00000000" w14:paraId="0000006D">
            <w:pPr>
              <w:widowControl w:val="0"/>
              <w:spacing w:before="200" w:lineRule="auto"/>
              <w:rPr>
                <w:rFonts w:ascii="Poppins SemiBold" w:cs="Poppins SemiBold" w:eastAsia="Poppins SemiBold" w:hAnsi="Poppins SemiBold"/>
                <w:color w:val="da1b5e"/>
                <w:sz w:val="24"/>
                <w:szCs w:val="24"/>
              </w:rPr>
            </w:pPr>
            <w:r w:rsidDel="00000000" w:rsidR="00000000" w:rsidRPr="00000000">
              <w:rPr>
                <w:sz w:val="24"/>
                <w:szCs w:val="24"/>
                <w:rtl w:val="0"/>
              </w:rPr>
              <w:t xml:space="preserve">Recognize how you might move from observation to action. Practice </w:t>
            </w:r>
            <w:r w:rsidDel="00000000" w:rsidR="00000000" w:rsidRPr="00000000">
              <w:rPr>
                <w:sz w:val="24"/>
                <w:szCs w:val="24"/>
                <w:rtl w:val="0"/>
              </w:rPr>
              <w:t xml:space="preserve">pausing</w:t>
            </w:r>
            <w:r w:rsidDel="00000000" w:rsidR="00000000" w:rsidRPr="00000000">
              <w:rPr>
                <w:sz w:val="24"/>
                <w:szCs w:val="24"/>
                <w:rtl w:val="0"/>
              </w:rPr>
              <w:t xml:space="preserve"> and examining your assumptions before acting.</w:t>
            </w:r>
            <w:r w:rsidDel="00000000" w:rsidR="00000000" w:rsidRPr="00000000">
              <w:rPr>
                <w:rtl w:val="0"/>
              </w:rPr>
            </w:r>
          </w:p>
        </w:tc>
      </w:tr>
    </w:tbl>
    <w:p w:rsidR="00000000" w:rsidDel="00000000" w:rsidP="00000000" w:rsidRDefault="00000000" w:rsidRPr="00000000" w14:paraId="00000070">
      <w:pPr>
        <w:spacing w:line="288" w:lineRule="auto"/>
        <w:rPr>
          <w:rFonts w:ascii="Poppins" w:cs="Poppins" w:eastAsia="Poppins" w:hAnsi="Poppins"/>
          <w:color w:val="434343"/>
          <w:sz w:val="24"/>
          <w:szCs w:val="24"/>
        </w:rPr>
      </w:pPr>
      <w:r w:rsidDel="00000000" w:rsidR="00000000" w:rsidRPr="00000000">
        <w:rPr>
          <w:rtl w:val="0"/>
        </w:rPr>
      </w:r>
    </w:p>
    <w:p w:rsidR="00000000" w:rsidDel="00000000" w:rsidP="00000000" w:rsidRDefault="00000000" w:rsidRPr="00000000" w14:paraId="00000071">
      <w:pPr>
        <w:pStyle w:val="Heading1"/>
        <w:spacing w:after="0" w:before="0" w:lineRule="auto"/>
        <w:ind w:left="0" w:right="0" w:firstLine="0"/>
        <w:rPr>
          <w:rFonts w:ascii="DM Serif Display" w:cs="DM Serif Display" w:eastAsia="DM Serif Display" w:hAnsi="DM Serif Display"/>
          <w:color w:val="93278e"/>
          <w:sz w:val="24"/>
          <w:szCs w:val="24"/>
        </w:rPr>
      </w:pPr>
      <w:bookmarkStart w:colFirst="0" w:colLast="0" w:name="_6asll7uggi7m" w:id="5"/>
      <w:bookmarkEnd w:id="5"/>
      <w:r w:rsidDel="00000000" w:rsidR="00000000" w:rsidRPr="00000000">
        <w:rPr>
          <w:rtl w:val="0"/>
        </w:rPr>
      </w:r>
    </w:p>
    <w:p w:rsidR="00000000" w:rsidDel="00000000" w:rsidP="00000000" w:rsidRDefault="00000000" w:rsidRPr="00000000" w14:paraId="00000072">
      <w:pPr>
        <w:pStyle w:val="Heading1"/>
        <w:spacing w:line="240" w:lineRule="auto"/>
        <w:ind w:left="180" w:right="270" w:firstLine="0"/>
        <w:rPr/>
      </w:pPr>
      <w:bookmarkStart w:colFirst="0" w:colLast="0" w:name="_jlpuko1tw7za" w:id="6"/>
      <w:bookmarkEnd w:id="6"/>
      <w:r w:rsidDel="00000000" w:rsidR="00000000" w:rsidRPr="00000000">
        <w:rPr>
          <w:rFonts w:ascii="DM Serif Display" w:cs="DM Serif Display" w:eastAsia="DM Serif Display" w:hAnsi="DM Serif Display"/>
          <w:color w:val="93278e"/>
          <w:sz w:val="32"/>
          <w:szCs w:val="32"/>
          <w:rtl w:val="0"/>
        </w:rPr>
        <w:t xml:space="preserve">📚</w:t>
      </w:r>
      <w:r w:rsidDel="00000000" w:rsidR="00000000" w:rsidRPr="00000000">
        <w:rPr>
          <w:rtl w:val="0"/>
        </w:rPr>
        <w:t xml:space="preserve"> Making Proposals:</w:t>
      </w:r>
      <w:r w:rsidDel="00000000" w:rsidR="00000000" w:rsidRPr="00000000">
        <w:rPr>
          <w:rFonts w:ascii="Lora" w:cs="Lora" w:eastAsia="Lora" w:hAnsi="Lora"/>
          <w:color w:val="93278e"/>
          <w:rtl w:val="0"/>
        </w:rPr>
        <w:t xml:space="preserve"> </w:t>
      </w:r>
      <w:r w:rsidDel="00000000" w:rsidR="00000000" w:rsidRPr="00000000">
        <w:rPr>
          <w:rFonts w:ascii="Poppins" w:cs="Poppins" w:eastAsia="Poppins" w:hAnsi="Poppins"/>
          <w:color w:val="000000"/>
          <w:rtl w:val="0"/>
        </w:rPr>
        <w:t xml:space="preserve">How To Say It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3">
      <w:pPr>
        <w:spacing w:line="276" w:lineRule="auto"/>
        <w:ind w:left="360" w:right="90" w:firstLine="0"/>
        <w:rPr>
          <w:sz w:val="24"/>
          <w:szCs w:val="24"/>
        </w:rPr>
      </w:pPr>
      <w:r w:rsidDel="00000000" w:rsidR="00000000" w:rsidRPr="00000000">
        <w:rPr>
          <w:rtl w:val="0"/>
        </w:rPr>
      </w:r>
    </w:p>
    <w:p w:rsidR="00000000" w:rsidDel="00000000" w:rsidP="00000000" w:rsidRDefault="00000000" w:rsidRPr="00000000" w14:paraId="00000074">
      <w:pPr>
        <w:spacing w:line="276" w:lineRule="auto"/>
        <w:ind w:left="360" w:right="90" w:firstLine="0"/>
        <w:rPr>
          <w:sz w:val="24"/>
          <w:szCs w:val="24"/>
        </w:rPr>
      </w:pPr>
      <w:r w:rsidDel="00000000" w:rsidR="00000000" w:rsidRPr="00000000">
        <w:rPr>
          <w:sz w:val="24"/>
          <w:szCs w:val="24"/>
          <w:rtl w:val="0"/>
        </w:rPr>
        <w:t xml:space="preserve">Sometimes, the hurdle to making a strong proposal isn’t the idea for how to address the problem, it’s getting stuck on how to say it. Here are some example proposals you can draw from. </w:t>
      </w:r>
    </w:p>
    <w:p w:rsidR="00000000" w:rsidDel="00000000" w:rsidP="00000000" w:rsidRDefault="00000000" w:rsidRPr="00000000" w14:paraId="00000075">
      <w:pPr>
        <w:spacing w:line="276" w:lineRule="auto"/>
        <w:ind w:left="180" w:firstLine="0"/>
        <w:rPr>
          <w:sz w:val="24"/>
          <w:szCs w:val="24"/>
        </w:rPr>
      </w:pPr>
      <w:r w:rsidDel="00000000" w:rsidR="00000000" w:rsidRPr="00000000">
        <w:rPr>
          <w:rtl w:val="0"/>
        </w:rPr>
      </w:r>
    </w:p>
    <w:p w:rsidR="00000000" w:rsidDel="00000000" w:rsidP="00000000" w:rsidRDefault="00000000" w:rsidRPr="00000000" w14:paraId="00000076">
      <w:pPr>
        <w:spacing w:after="200" w:line="276" w:lineRule="auto"/>
        <w:ind w:left="360" w:firstLine="0"/>
        <w:rPr>
          <w:rFonts w:ascii="Poppins" w:cs="Poppins" w:eastAsia="Poppins" w:hAnsi="Poppins"/>
          <w:b w:val="1"/>
          <w:color w:val="da1b5e"/>
          <w:sz w:val="24"/>
          <w:szCs w:val="24"/>
        </w:rPr>
      </w:pPr>
      <w:r w:rsidDel="00000000" w:rsidR="00000000" w:rsidRPr="00000000">
        <w:rPr>
          <w:rFonts w:ascii="Poppins" w:cs="Poppins" w:eastAsia="Poppins" w:hAnsi="Poppins"/>
          <w:b w:val="1"/>
          <w:color w:val="da1b5e"/>
          <w:sz w:val="24"/>
          <w:szCs w:val="24"/>
          <w:rtl w:val="0"/>
        </w:rPr>
        <w:t xml:space="preserve">Part 1: Offer a suggestion</w:t>
      </w:r>
    </w:p>
    <w:p w:rsidR="00000000" w:rsidDel="00000000" w:rsidP="00000000" w:rsidRDefault="00000000" w:rsidRPr="00000000" w14:paraId="00000077">
      <w:pPr>
        <w:spacing w:line="276" w:lineRule="auto"/>
        <w:ind w:left="360" w:firstLine="0"/>
        <w:rPr>
          <w:b w:val="1"/>
          <w:sz w:val="24"/>
          <w:szCs w:val="24"/>
        </w:rPr>
      </w:pPr>
      <w:r w:rsidDel="00000000" w:rsidR="00000000" w:rsidRPr="00000000">
        <w:rPr>
          <w:b w:val="1"/>
          <w:sz w:val="24"/>
          <w:szCs w:val="24"/>
          <w:rtl w:val="0"/>
        </w:rPr>
        <w:t xml:space="preserve">Timeline</w:t>
      </w:r>
    </w:p>
    <w:p w:rsidR="00000000" w:rsidDel="00000000" w:rsidP="00000000" w:rsidRDefault="00000000" w:rsidRPr="00000000" w14:paraId="00000078">
      <w:pPr>
        <w:numPr>
          <w:ilvl w:val="0"/>
          <w:numId w:val="5"/>
        </w:numPr>
        <w:spacing w:line="276" w:lineRule="auto"/>
        <w:ind w:left="900" w:hanging="360"/>
        <w:rPr>
          <w:sz w:val="24"/>
          <w:szCs w:val="24"/>
          <w:u w:val="none"/>
        </w:rPr>
      </w:pPr>
      <w:r w:rsidDel="00000000" w:rsidR="00000000" w:rsidRPr="00000000">
        <w:rPr>
          <w:sz w:val="24"/>
          <w:szCs w:val="24"/>
          <w:rtl w:val="0"/>
        </w:rPr>
        <w:t xml:space="preserve">Instead of trying to do both in-person sessions simultaneously, I suggest we set them a week apart to account for the recruitment effort we planned. </w:t>
      </w:r>
    </w:p>
    <w:p w:rsidR="00000000" w:rsidDel="00000000" w:rsidP="00000000" w:rsidRDefault="00000000" w:rsidRPr="00000000" w14:paraId="00000079">
      <w:pPr>
        <w:numPr>
          <w:ilvl w:val="0"/>
          <w:numId w:val="5"/>
        </w:numPr>
        <w:spacing w:line="276" w:lineRule="auto"/>
        <w:ind w:left="900" w:hanging="360"/>
        <w:rPr>
          <w:sz w:val="24"/>
          <w:szCs w:val="24"/>
          <w:u w:val="none"/>
        </w:rPr>
      </w:pPr>
      <w:r w:rsidDel="00000000" w:rsidR="00000000" w:rsidRPr="00000000">
        <w:rPr>
          <w:sz w:val="24"/>
          <w:szCs w:val="24"/>
          <w:rtl w:val="0"/>
        </w:rPr>
        <w:t xml:space="preserve">Senior leaders have identified this as the highest priority for our team right now, so I am suggesting that we postpone the database development until next quarter.</w:t>
      </w:r>
    </w:p>
    <w:p w:rsidR="00000000" w:rsidDel="00000000" w:rsidP="00000000" w:rsidRDefault="00000000" w:rsidRPr="00000000" w14:paraId="0000007A">
      <w:pPr>
        <w:numPr>
          <w:ilvl w:val="0"/>
          <w:numId w:val="5"/>
        </w:numPr>
        <w:spacing w:line="276" w:lineRule="auto"/>
        <w:ind w:left="900" w:hanging="360"/>
        <w:rPr>
          <w:sz w:val="24"/>
          <w:szCs w:val="24"/>
          <w:u w:val="none"/>
        </w:rPr>
      </w:pPr>
      <w:r w:rsidDel="00000000" w:rsidR="00000000" w:rsidRPr="00000000">
        <w:rPr>
          <w:sz w:val="24"/>
          <w:szCs w:val="24"/>
          <w:rtl w:val="0"/>
        </w:rPr>
        <w:t xml:space="preserve">So that we can move the project forward while you’re out, I’d like to find some extra check-in time to get the details I will need from you. </w:t>
      </w:r>
    </w:p>
    <w:p w:rsidR="00000000" w:rsidDel="00000000" w:rsidP="00000000" w:rsidRDefault="00000000" w:rsidRPr="00000000" w14:paraId="0000007B">
      <w:pPr>
        <w:spacing w:line="276" w:lineRule="auto"/>
        <w:ind w:left="180" w:firstLine="0"/>
        <w:rPr>
          <w:sz w:val="24"/>
          <w:szCs w:val="24"/>
        </w:rPr>
      </w:pPr>
      <w:r w:rsidDel="00000000" w:rsidR="00000000" w:rsidRPr="00000000">
        <w:rPr>
          <w:rtl w:val="0"/>
        </w:rPr>
      </w:r>
    </w:p>
    <w:p w:rsidR="00000000" w:rsidDel="00000000" w:rsidP="00000000" w:rsidRDefault="00000000" w:rsidRPr="00000000" w14:paraId="0000007C">
      <w:pPr>
        <w:spacing w:line="276" w:lineRule="auto"/>
        <w:ind w:left="360" w:firstLine="0"/>
        <w:rPr>
          <w:b w:val="1"/>
          <w:sz w:val="24"/>
          <w:szCs w:val="24"/>
        </w:rPr>
      </w:pPr>
      <w:r w:rsidDel="00000000" w:rsidR="00000000" w:rsidRPr="00000000">
        <w:rPr>
          <w:b w:val="1"/>
          <w:sz w:val="24"/>
          <w:szCs w:val="24"/>
          <w:rtl w:val="0"/>
        </w:rPr>
        <w:t xml:space="preserve">Priorities</w:t>
      </w:r>
    </w:p>
    <w:p w:rsidR="00000000" w:rsidDel="00000000" w:rsidP="00000000" w:rsidRDefault="00000000" w:rsidRPr="00000000" w14:paraId="0000007D">
      <w:pPr>
        <w:numPr>
          <w:ilvl w:val="0"/>
          <w:numId w:val="8"/>
        </w:numPr>
        <w:spacing w:line="276" w:lineRule="auto"/>
        <w:ind w:left="900" w:hanging="360"/>
        <w:rPr>
          <w:sz w:val="24"/>
          <w:szCs w:val="24"/>
          <w:u w:val="none"/>
        </w:rPr>
      </w:pPr>
      <w:r w:rsidDel="00000000" w:rsidR="00000000" w:rsidRPr="00000000">
        <w:rPr>
          <w:sz w:val="24"/>
          <w:szCs w:val="24"/>
          <w:rtl w:val="0"/>
        </w:rPr>
        <w:t xml:space="preserve">Given our workloads, I'd like to propose that we give about 80% effort toward the development of this team meeting agenda, meaning that we align on outcomes and discussion questions but don't create a complex team-building exercise. </w:t>
      </w:r>
    </w:p>
    <w:p w:rsidR="00000000" w:rsidDel="00000000" w:rsidP="00000000" w:rsidRDefault="00000000" w:rsidRPr="00000000" w14:paraId="0000007E">
      <w:pPr>
        <w:numPr>
          <w:ilvl w:val="0"/>
          <w:numId w:val="8"/>
        </w:numPr>
        <w:spacing w:line="276" w:lineRule="auto"/>
        <w:ind w:left="900" w:hanging="360"/>
        <w:rPr>
          <w:sz w:val="24"/>
          <w:szCs w:val="24"/>
          <w:u w:val="none"/>
        </w:rPr>
      </w:pPr>
      <w:r w:rsidDel="00000000" w:rsidR="00000000" w:rsidRPr="00000000">
        <w:rPr>
          <w:sz w:val="24"/>
          <w:szCs w:val="24"/>
          <w:rtl w:val="0"/>
        </w:rPr>
        <w:t xml:space="preserve">Based on the organizational vision you shared, I think my team’s priorities should be A, B, and C. </w:t>
      </w:r>
    </w:p>
    <w:p w:rsidR="00000000" w:rsidDel="00000000" w:rsidP="00000000" w:rsidRDefault="00000000" w:rsidRPr="00000000" w14:paraId="0000007F">
      <w:pPr>
        <w:spacing w:line="276" w:lineRule="auto"/>
        <w:ind w:left="180" w:firstLine="0"/>
        <w:rPr>
          <w:sz w:val="24"/>
          <w:szCs w:val="24"/>
        </w:rPr>
      </w:pPr>
      <w:r w:rsidDel="00000000" w:rsidR="00000000" w:rsidRPr="00000000">
        <w:rPr>
          <w:rtl w:val="0"/>
        </w:rPr>
      </w:r>
    </w:p>
    <w:p w:rsidR="00000000" w:rsidDel="00000000" w:rsidP="00000000" w:rsidRDefault="00000000" w:rsidRPr="00000000" w14:paraId="00000080">
      <w:pPr>
        <w:spacing w:line="276" w:lineRule="auto"/>
        <w:ind w:left="180" w:firstLine="180"/>
        <w:rPr>
          <w:b w:val="1"/>
          <w:sz w:val="24"/>
          <w:szCs w:val="24"/>
        </w:rPr>
      </w:pPr>
      <w:r w:rsidDel="00000000" w:rsidR="00000000" w:rsidRPr="00000000">
        <w:rPr>
          <w:b w:val="1"/>
          <w:sz w:val="24"/>
          <w:szCs w:val="24"/>
          <w:rtl w:val="0"/>
        </w:rPr>
        <w:t xml:space="preserve">Roles</w:t>
      </w:r>
    </w:p>
    <w:p w:rsidR="00000000" w:rsidDel="00000000" w:rsidP="00000000" w:rsidRDefault="00000000" w:rsidRPr="00000000" w14:paraId="00000081">
      <w:pPr>
        <w:numPr>
          <w:ilvl w:val="0"/>
          <w:numId w:val="12"/>
        </w:numPr>
        <w:spacing w:line="276" w:lineRule="auto"/>
        <w:ind w:left="900" w:hanging="360"/>
        <w:rPr>
          <w:sz w:val="24"/>
          <w:szCs w:val="24"/>
          <w:u w:val="none"/>
        </w:rPr>
      </w:pPr>
      <w:r w:rsidDel="00000000" w:rsidR="00000000" w:rsidRPr="00000000">
        <w:rPr>
          <w:sz w:val="24"/>
          <w:szCs w:val="24"/>
          <w:rtl w:val="0"/>
        </w:rPr>
        <w:t xml:space="preserve">I can take on creating talking points for the presentation but don't have the capacity to build slides. I'd like to propose that we hire Amina as a contractor to get the slides done on time. </w:t>
      </w:r>
    </w:p>
    <w:p w:rsidR="00000000" w:rsidDel="00000000" w:rsidP="00000000" w:rsidRDefault="00000000" w:rsidRPr="00000000" w14:paraId="00000082">
      <w:pPr>
        <w:numPr>
          <w:ilvl w:val="0"/>
          <w:numId w:val="12"/>
        </w:numPr>
        <w:spacing w:line="276" w:lineRule="auto"/>
        <w:ind w:left="900" w:hanging="360"/>
        <w:rPr>
          <w:sz w:val="24"/>
          <w:szCs w:val="24"/>
          <w:u w:val="none"/>
        </w:rPr>
      </w:pPr>
      <w:r w:rsidDel="00000000" w:rsidR="00000000" w:rsidRPr="00000000">
        <w:rPr>
          <w:sz w:val="24"/>
          <w:szCs w:val="24"/>
          <w:rtl w:val="0"/>
        </w:rPr>
        <w:t xml:space="preserve">To get everything done on time, I’m going to need some additional support. I think that Jose would be great at handling these things and that we should check with his manager to see if he has capacity to help out. </w:t>
      </w:r>
    </w:p>
    <w:p w:rsidR="00000000" w:rsidDel="00000000" w:rsidP="00000000" w:rsidRDefault="00000000" w:rsidRPr="00000000" w14:paraId="00000083">
      <w:pPr>
        <w:spacing w:line="276" w:lineRule="auto"/>
        <w:ind w:left="180" w:firstLine="0"/>
        <w:rPr>
          <w:sz w:val="24"/>
          <w:szCs w:val="24"/>
        </w:rPr>
      </w:pPr>
      <w:r w:rsidDel="00000000" w:rsidR="00000000" w:rsidRPr="00000000">
        <w:rPr>
          <w:rtl w:val="0"/>
        </w:rPr>
      </w:r>
    </w:p>
    <w:p w:rsidR="00000000" w:rsidDel="00000000" w:rsidP="00000000" w:rsidRDefault="00000000" w:rsidRPr="00000000" w14:paraId="00000084">
      <w:pPr>
        <w:spacing w:line="276" w:lineRule="auto"/>
        <w:ind w:left="180" w:firstLine="180"/>
        <w:rPr>
          <w:b w:val="1"/>
          <w:sz w:val="24"/>
          <w:szCs w:val="24"/>
        </w:rPr>
      </w:pPr>
      <w:r w:rsidDel="00000000" w:rsidR="00000000" w:rsidRPr="00000000">
        <w:rPr>
          <w:b w:val="1"/>
          <w:sz w:val="24"/>
          <w:szCs w:val="24"/>
          <w:rtl w:val="0"/>
        </w:rPr>
        <w:t xml:space="preserve">Roadblocks</w:t>
      </w:r>
    </w:p>
    <w:p w:rsidR="00000000" w:rsidDel="00000000" w:rsidP="00000000" w:rsidRDefault="00000000" w:rsidRPr="00000000" w14:paraId="00000085">
      <w:pPr>
        <w:numPr>
          <w:ilvl w:val="0"/>
          <w:numId w:val="1"/>
        </w:numPr>
        <w:spacing w:line="276" w:lineRule="auto"/>
        <w:ind w:left="900" w:hanging="360"/>
        <w:rPr>
          <w:sz w:val="24"/>
          <w:szCs w:val="24"/>
          <w:u w:val="none"/>
        </w:rPr>
      </w:pPr>
      <w:r w:rsidDel="00000000" w:rsidR="00000000" w:rsidRPr="00000000">
        <w:rPr>
          <w:sz w:val="24"/>
          <w:szCs w:val="24"/>
          <w:rtl w:val="0"/>
        </w:rPr>
        <w:t xml:space="preserve">We haven’t been able to confirm the speaker for the event. I talked to the team, and we recommend that we confirm XYZ as a backup speaker, because we have a strong relationship with their office. </w:t>
      </w:r>
    </w:p>
    <w:p w:rsidR="00000000" w:rsidDel="00000000" w:rsidP="00000000" w:rsidRDefault="00000000" w:rsidRPr="00000000" w14:paraId="00000086">
      <w:pPr>
        <w:numPr>
          <w:ilvl w:val="0"/>
          <w:numId w:val="1"/>
        </w:numPr>
        <w:spacing w:line="276" w:lineRule="auto"/>
        <w:ind w:left="900" w:hanging="360"/>
        <w:rPr>
          <w:sz w:val="24"/>
          <w:szCs w:val="24"/>
        </w:rPr>
      </w:pPr>
      <w:r w:rsidDel="00000000" w:rsidR="00000000" w:rsidRPr="00000000">
        <w:rPr>
          <w:sz w:val="24"/>
          <w:szCs w:val="24"/>
          <w:rtl w:val="0"/>
        </w:rPr>
        <w:t xml:space="preserve">Our website vendor won’t be able to make the updates before we launch our new program. I’d propose that we actually pull down the information that will be outdated and replace it with a simple ‘coming soon’ page so that we don’t mislead any visitors around the launch time. </w:t>
      </w:r>
    </w:p>
    <w:p w:rsidR="00000000" w:rsidDel="00000000" w:rsidP="00000000" w:rsidRDefault="00000000" w:rsidRPr="00000000" w14:paraId="00000087">
      <w:pPr>
        <w:rPr>
          <w:sz w:val="34"/>
          <w:szCs w:val="34"/>
        </w:rPr>
      </w:pPr>
      <w:r w:rsidDel="00000000" w:rsidR="00000000" w:rsidRPr="00000000">
        <w:rPr>
          <w:rtl w:val="0"/>
        </w:rPr>
      </w:r>
    </w:p>
    <w:p w:rsidR="00000000" w:rsidDel="00000000" w:rsidP="00000000" w:rsidRDefault="00000000" w:rsidRPr="00000000" w14:paraId="00000088">
      <w:pPr>
        <w:spacing w:after="200" w:line="276" w:lineRule="auto"/>
        <w:ind w:left="360" w:firstLine="0"/>
        <w:rPr>
          <w:rFonts w:ascii="Poppins" w:cs="Poppins" w:eastAsia="Poppins" w:hAnsi="Poppins"/>
          <w:b w:val="1"/>
          <w:color w:val="da1b5e"/>
          <w:sz w:val="24"/>
          <w:szCs w:val="24"/>
        </w:rPr>
      </w:pPr>
      <w:r w:rsidDel="00000000" w:rsidR="00000000" w:rsidRPr="00000000">
        <w:rPr>
          <w:rFonts w:ascii="Poppins" w:cs="Poppins" w:eastAsia="Poppins" w:hAnsi="Poppins"/>
          <w:b w:val="1"/>
          <w:color w:val="da1b5e"/>
          <w:sz w:val="24"/>
          <w:szCs w:val="24"/>
          <w:rtl w:val="0"/>
        </w:rPr>
        <w:t xml:space="preserve">Part 2: Ask to learn &amp; confirm</w:t>
      </w:r>
    </w:p>
    <w:p w:rsidR="00000000" w:rsidDel="00000000" w:rsidP="00000000" w:rsidRDefault="00000000" w:rsidRPr="00000000" w14:paraId="00000089">
      <w:pPr>
        <w:numPr>
          <w:ilvl w:val="0"/>
          <w:numId w:val="13"/>
        </w:numPr>
        <w:spacing w:line="276" w:lineRule="auto"/>
        <w:ind w:left="900" w:hanging="360"/>
        <w:rPr>
          <w:sz w:val="24"/>
          <w:szCs w:val="24"/>
          <w:u w:val="none"/>
        </w:rPr>
      </w:pPr>
      <w:r w:rsidDel="00000000" w:rsidR="00000000" w:rsidRPr="00000000">
        <w:rPr>
          <w:sz w:val="24"/>
          <w:szCs w:val="24"/>
          <w:rtl w:val="0"/>
        </w:rPr>
        <w:t xml:space="preserve">Do you have any concerns with that approach?</w:t>
      </w:r>
    </w:p>
    <w:p w:rsidR="00000000" w:rsidDel="00000000" w:rsidP="00000000" w:rsidRDefault="00000000" w:rsidRPr="00000000" w14:paraId="0000008A">
      <w:pPr>
        <w:numPr>
          <w:ilvl w:val="0"/>
          <w:numId w:val="13"/>
        </w:numPr>
        <w:spacing w:line="276" w:lineRule="auto"/>
        <w:ind w:left="900" w:hanging="360"/>
        <w:rPr>
          <w:sz w:val="24"/>
          <w:szCs w:val="24"/>
          <w:u w:val="none"/>
        </w:rPr>
      </w:pPr>
      <w:r w:rsidDel="00000000" w:rsidR="00000000" w:rsidRPr="00000000">
        <w:rPr>
          <w:sz w:val="24"/>
          <w:szCs w:val="24"/>
          <w:rtl w:val="0"/>
        </w:rPr>
        <w:t xml:space="preserve">Does that align with your vision? </w:t>
      </w:r>
    </w:p>
    <w:p w:rsidR="00000000" w:rsidDel="00000000" w:rsidP="00000000" w:rsidRDefault="00000000" w:rsidRPr="00000000" w14:paraId="0000008B">
      <w:pPr>
        <w:numPr>
          <w:ilvl w:val="0"/>
          <w:numId w:val="13"/>
        </w:numPr>
        <w:spacing w:line="276" w:lineRule="auto"/>
        <w:ind w:left="900" w:hanging="360"/>
        <w:rPr>
          <w:sz w:val="24"/>
          <w:szCs w:val="24"/>
          <w:u w:val="none"/>
        </w:rPr>
      </w:pPr>
      <w:r w:rsidDel="00000000" w:rsidR="00000000" w:rsidRPr="00000000">
        <w:rPr>
          <w:sz w:val="24"/>
          <w:szCs w:val="24"/>
          <w:rtl w:val="0"/>
        </w:rPr>
        <w:t xml:space="preserve">Is there anything you think I am missing? </w:t>
      </w:r>
    </w:p>
    <w:p w:rsidR="00000000" w:rsidDel="00000000" w:rsidP="00000000" w:rsidRDefault="00000000" w:rsidRPr="00000000" w14:paraId="0000008C">
      <w:pPr>
        <w:numPr>
          <w:ilvl w:val="0"/>
          <w:numId w:val="13"/>
        </w:numPr>
        <w:spacing w:line="276" w:lineRule="auto"/>
        <w:ind w:left="900" w:hanging="360"/>
        <w:rPr>
          <w:sz w:val="24"/>
          <w:szCs w:val="24"/>
          <w:u w:val="none"/>
        </w:rPr>
      </w:pPr>
      <w:r w:rsidDel="00000000" w:rsidR="00000000" w:rsidRPr="00000000">
        <w:rPr>
          <w:sz w:val="24"/>
          <w:szCs w:val="24"/>
          <w:rtl w:val="0"/>
        </w:rPr>
        <w:t xml:space="preserve">Could that work with your/ your team’s schedule? </w:t>
      </w:r>
    </w:p>
    <w:p w:rsidR="00000000" w:rsidDel="00000000" w:rsidP="00000000" w:rsidRDefault="00000000" w:rsidRPr="00000000" w14:paraId="0000008D">
      <w:pPr>
        <w:numPr>
          <w:ilvl w:val="0"/>
          <w:numId w:val="13"/>
        </w:numPr>
        <w:spacing w:line="276" w:lineRule="auto"/>
        <w:ind w:left="900" w:hanging="360"/>
        <w:rPr>
          <w:sz w:val="24"/>
          <w:szCs w:val="24"/>
          <w:u w:val="none"/>
        </w:rPr>
      </w:pPr>
      <w:r w:rsidDel="00000000" w:rsidR="00000000" w:rsidRPr="00000000">
        <w:rPr>
          <w:sz w:val="24"/>
          <w:szCs w:val="24"/>
          <w:rtl w:val="0"/>
        </w:rPr>
        <w:t xml:space="preserve">Is there any additional context you’d like me to consider? </w:t>
      </w:r>
    </w:p>
    <w:p w:rsidR="00000000" w:rsidDel="00000000" w:rsidP="00000000" w:rsidRDefault="00000000" w:rsidRPr="00000000" w14:paraId="0000008E">
      <w:pPr>
        <w:spacing w:line="276" w:lineRule="auto"/>
        <w:ind w:left="180" w:firstLine="0"/>
        <w:rPr>
          <w:sz w:val="24"/>
          <w:szCs w:val="24"/>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pStyle w:val="Heading1"/>
        <w:spacing w:after="0" w:before="0" w:lineRule="auto"/>
        <w:ind w:left="90" w:right="270" w:firstLine="90"/>
        <w:rPr>
          <w:rFonts w:ascii="Poppins" w:cs="Poppins" w:eastAsia="Poppins" w:hAnsi="Poppins"/>
          <w:color w:val="434343"/>
          <w:sz w:val="24"/>
          <w:szCs w:val="24"/>
        </w:rPr>
      </w:pPr>
      <w:bookmarkStart w:colFirst="0" w:colLast="0" w:name="_jswdayofol9x" w:id="7"/>
      <w:bookmarkEnd w:id="7"/>
      <w:r w:rsidDel="00000000" w:rsidR="00000000" w:rsidRPr="00000000">
        <w:rPr>
          <w:rFonts w:ascii="DM Serif Display" w:cs="DM Serif Display" w:eastAsia="DM Serif Display" w:hAnsi="DM Serif Display"/>
          <w:color w:val="93278e"/>
          <w:sz w:val="24"/>
          <w:szCs w:val="24"/>
          <w:rtl w:val="0"/>
        </w:rPr>
        <w:t xml:space="preserve">✏️</w:t>
      </w:r>
      <w:r w:rsidDel="00000000" w:rsidR="00000000" w:rsidRPr="00000000">
        <w:rPr>
          <w:rFonts w:ascii="DM Serif Display" w:cs="DM Serif Display" w:eastAsia="DM Serif Display" w:hAnsi="DM Serif Display"/>
          <w:color w:val="93278e"/>
          <w:sz w:val="26"/>
          <w:szCs w:val="26"/>
          <w:rtl w:val="0"/>
        </w:rPr>
        <w:t xml:space="preserve"> </w:t>
      </w:r>
      <w:r w:rsidDel="00000000" w:rsidR="00000000" w:rsidRPr="00000000">
        <w:rPr>
          <w:rFonts w:ascii="Poppins SemiBold" w:cs="Poppins SemiBold" w:eastAsia="Poppins SemiBold" w:hAnsi="Poppins SemiBold"/>
          <w:b w:val="0"/>
          <w:sz w:val="26"/>
          <w:szCs w:val="26"/>
          <w:rtl w:val="0"/>
        </w:rPr>
        <w:t xml:space="preserve">Practice Activity 3:</w:t>
      </w:r>
      <w:r w:rsidDel="00000000" w:rsidR="00000000" w:rsidRPr="00000000">
        <w:rPr>
          <w:rFonts w:ascii="Lora" w:cs="Lora" w:eastAsia="Lora" w:hAnsi="Lora"/>
          <w:color w:val="93278e"/>
          <w:sz w:val="26"/>
          <w:szCs w:val="26"/>
          <w:rtl w:val="0"/>
        </w:rPr>
        <w:t xml:space="preserve"> </w:t>
      </w:r>
      <w:r w:rsidDel="00000000" w:rsidR="00000000" w:rsidRPr="00000000">
        <w:rPr>
          <w:rFonts w:ascii="Poppins" w:cs="Poppins" w:eastAsia="Poppins" w:hAnsi="Poppins"/>
          <w:b w:val="0"/>
          <w:color w:val="000000"/>
          <w:sz w:val="26"/>
          <w:szCs w:val="26"/>
          <w:rtl w:val="0"/>
        </w:rPr>
        <w:t xml:space="preserve">Relationship Building - 4 Elements </w:t>
      </w:r>
      <w:r w:rsidDel="00000000" w:rsidR="00000000" w:rsidRPr="00000000">
        <w:pict>
          <v:rect style="width:0.0pt;height:1.5pt" o:hr="t" o:hrstd="t" o:hralign="center" fillcolor="#A0A0A0" stroked="f"/>
        </w:pict>
      </w:r>
      <w:r w:rsidDel="00000000" w:rsidR="00000000" w:rsidRPr="00000000">
        <w:rPr>
          <w:rtl w:val="0"/>
        </w:rPr>
      </w:r>
    </w:p>
    <w:tbl>
      <w:tblPr>
        <w:tblStyle w:val="Table7"/>
        <w:tblW w:w="98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60"/>
        <w:gridCol w:w="2460"/>
        <w:gridCol w:w="2460"/>
        <w:gridCol w:w="2445"/>
        <w:tblGridChange w:id="0">
          <w:tblGrid>
            <w:gridCol w:w="2460"/>
            <w:gridCol w:w="2460"/>
            <w:gridCol w:w="2460"/>
            <w:gridCol w:w="2445"/>
          </w:tblGrid>
        </w:tblGridChange>
      </w:tblGrid>
      <w:tr>
        <w:trPr>
          <w:cantSplit w:val="0"/>
          <w:trHeight w:val="4770" w:hRule="atLeast"/>
          <w:tblHeader w:val="0"/>
        </w:trPr>
        <w:tc>
          <w:tcPr>
            <w:gridSpan w:val="4"/>
            <w:tcBorders>
              <w:top w:color="000000" w:space="0" w:sz="0" w:val="nil"/>
              <w:left w:color="000000" w:space="0" w:sz="0" w:val="nil"/>
              <w:bottom w:color="000000" w:space="0" w:sz="0" w:val="nil"/>
              <w:right w:color="000000" w:space="0" w:sz="0" w:val="nil"/>
            </w:tcBorders>
            <w:shd w:fill="ffffff" w:val="clear"/>
            <w:tcMar>
              <w:top w:w="243.36" w:type="dxa"/>
              <w:left w:w="243.36" w:type="dxa"/>
              <w:bottom w:w="243.36" w:type="dxa"/>
              <w:right w:w="243.36" w:type="dxa"/>
            </w:tcMar>
            <w:vAlign w:val="top"/>
          </w:tcPr>
          <w:p w:rsidR="00000000" w:rsidDel="00000000" w:rsidP="00000000" w:rsidRDefault="00000000" w:rsidRPr="00000000" w14:paraId="00000091">
            <w:pPr>
              <w:widowControl w:val="0"/>
              <w:jc w:val="center"/>
              <w:rPr>
                <w:sz w:val="24"/>
                <w:szCs w:val="24"/>
              </w:rPr>
            </w:pPr>
            <w:r w:rsidDel="00000000" w:rsidR="00000000" w:rsidRPr="00000000">
              <w:rPr>
                <w:sz w:val="24"/>
                <w:szCs w:val="24"/>
              </w:rPr>
              <mc:AlternateContent>
                <mc:Choice Requires="wpg">
                  <w:drawing>
                    <wp:inline distB="114300" distT="114300" distL="114300" distR="114300">
                      <wp:extent cx="4333875" cy="2601967"/>
                      <wp:effectExtent b="0" l="0" r="0" t="0"/>
                      <wp:docPr descr="Four ingredients over a table. A jar that reads authenticity, eggs that read trust, a science beaker that reads navigating power and differences, and a  paddle that reads shared purpose" id="1" name=""/>
                      <a:graphic>
                        <a:graphicData uri="http://schemas.microsoft.com/office/word/2010/wordprocessingGroup">
                          <wpg:wgp>
                            <wpg:cNvGrpSpPr/>
                            <wpg:grpSpPr>
                              <a:xfrm>
                                <a:off x="868175" y="255600"/>
                                <a:ext cx="4333875" cy="2601967"/>
                                <a:chOff x="868175" y="255600"/>
                                <a:chExt cx="5013625" cy="3000150"/>
                              </a:xfrm>
                            </wpg:grpSpPr>
                            <pic:pic>
                              <pic:nvPicPr>
                                <pic:cNvPr id="2" name="Shape 2"/>
                                <pic:cNvPicPr preferRelativeResize="0"/>
                              </pic:nvPicPr>
                              <pic:blipFill>
                                <a:blip r:embed="rId16">
                                  <a:alphaModFix/>
                                </a:blip>
                                <a:stretch>
                                  <a:fillRect/>
                                </a:stretch>
                              </pic:blipFill>
                              <pic:spPr>
                                <a:xfrm>
                                  <a:off x="868175" y="255623"/>
                                  <a:ext cx="5013600" cy="3000125"/>
                                </a:xfrm>
                                <a:prstGeom prst="rect">
                                  <a:avLst/>
                                </a:prstGeom>
                                <a:noFill/>
                                <a:ln>
                                  <a:noFill/>
                                </a:ln>
                              </pic:spPr>
                            </pic:pic>
                          </wpg:wgp>
                        </a:graphicData>
                      </a:graphic>
                    </wp:inline>
                  </w:drawing>
                </mc:Choice>
                <mc:Fallback>
                  <w:drawing>
                    <wp:inline distB="114300" distT="114300" distL="114300" distR="114300">
                      <wp:extent cx="4333875" cy="2601967"/>
                      <wp:effectExtent b="0" l="0" r="0" t="0"/>
                      <wp:docPr descr="Four ingredients over a table. A jar that reads authenticity, eggs that read trust, a science beaker that reads navigating power and differences, and a  paddle that reads shared purpose" id="1" name="image3.png"/>
                      <a:graphic>
                        <a:graphicData uri="http://schemas.openxmlformats.org/drawingml/2006/picture">
                          <pic:pic>
                            <pic:nvPicPr>
                              <pic:cNvPr descr="Four ingredients over a table. A jar that reads authenticity, eggs that read trust, a science beaker that reads navigating power and differences, and a  paddle that reads shared purpose" id="0" name="image3.png"/>
                              <pic:cNvPicPr preferRelativeResize="0"/>
                            </pic:nvPicPr>
                            <pic:blipFill>
                              <a:blip r:embed="rId7"/>
                              <a:srcRect/>
                              <a:stretch>
                                <a:fillRect/>
                              </a:stretch>
                            </pic:blipFill>
                            <pic:spPr>
                              <a:xfrm>
                                <a:off x="0" y="0"/>
                                <a:ext cx="4333875" cy="2601967"/>
                              </a:xfrm>
                              <a:prstGeom prst="rect"/>
                              <a:ln/>
                            </pic:spPr>
                          </pic:pic>
                        </a:graphicData>
                      </a:graphic>
                    </wp:inline>
                  </w:drawing>
                </mc:Fallback>
              </mc:AlternateContent>
            </w:r>
            <w:r w:rsidDel="00000000" w:rsidR="00000000" w:rsidRPr="00000000">
              <w:rPr>
                <w:rtl w:val="0"/>
              </w:rPr>
            </w:r>
          </w:p>
        </w:tc>
      </w:tr>
      <w:tr>
        <w:trPr>
          <w:cantSplit w:val="0"/>
          <w:trHeight w:val="1305" w:hRule="atLeast"/>
          <w:tblHeader w:val="0"/>
        </w:trPr>
        <w:tc>
          <w:tcPr>
            <w:gridSpan w:val="2"/>
            <w:tcBorders>
              <w:top w:color="000000" w:space="0" w:sz="0" w:val="nil"/>
              <w:left w:color="000000" w:space="0" w:sz="0" w:val="nil"/>
              <w:bottom w:color="000000" w:space="0" w:sz="0" w:val="nil"/>
              <w:right w:color="000000" w:space="0" w:sz="0" w:val="nil"/>
            </w:tcBorders>
            <w:shd w:fill="f3f3f3" w:val="clear"/>
            <w:tcMar>
              <w:top w:w="243.36" w:type="dxa"/>
              <w:left w:w="243.36" w:type="dxa"/>
              <w:bottom w:w="243.36" w:type="dxa"/>
              <w:right w:w="243.36" w:type="dxa"/>
            </w:tcMar>
            <w:vAlign w:val="top"/>
          </w:tcPr>
          <w:p w:rsidR="00000000" w:rsidDel="00000000" w:rsidP="00000000" w:rsidRDefault="00000000" w:rsidRPr="00000000" w14:paraId="00000095">
            <w:pPr>
              <w:spacing w:after="200" w:line="276" w:lineRule="auto"/>
              <w:ind w:left="180" w:firstLine="0"/>
              <w:jc w:val="center"/>
              <w:rPr>
                <w:sz w:val="24"/>
                <w:szCs w:val="24"/>
              </w:rPr>
            </w:pPr>
            <w:r w:rsidDel="00000000" w:rsidR="00000000" w:rsidRPr="00000000">
              <w:rPr>
                <w:b w:val="1"/>
                <w:color w:val="da1b5e"/>
                <w:sz w:val="24"/>
                <w:szCs w:val="24"/>
                <w:rtl w:val="0"/>
              </w:rPr>
              <w:t xml:space="preserve">Practice and Encourage Authenticity</w:t>
            </w:r>
            <w:r w:rsidDel="00000000" w:rsidR="00000000" w:rsidRPr="00000000">
              <w:rPr>
                <w:rtl w:val="0"/>
              </w:rPr>
            </w:r>
          </w:p>
          <w:p w:rsidR="00000000" w:rsidDel="00000000" w:rsidP="00000000" w:rsidRDefault="00000000" w:rsidRPr="00000000" w14:paraId="00000096">
            <w:pPr>
              <w:numPr>
                <w:ilvl w:val="0"/>
                <w:numId w:val="9"/>
              </w:numPr>
              <w:spacing w:after="0" w:before="0" w:line="276" w:lineRule="auto"/>
              <w:ind w:left="720" w:hanging="360"/>
              <w:rPr>
                <w:sz w:val="24"/>
                <w:szCs w:val="24"/>
                <w:u w:val="none"/>
              </w:rPr>
            </w:pPr>
            <w:r w:rsidDel="00000000" w:rsidR="00000000" w:rsidRPr="00000000">
              <w:rPr>
                <w:sz w:val="24"/>
                <w:szCs w:val="24"/>
                <w:rtl w:val="0"/>
              </w:rPr>
              <w:t xml:space="preserve">Using correct pronouns</w:t>
            </w:r>
          </w:p>
          <w:p w:rsidR="00000000" w:rsidDel="00000000" w:rsidP="00000000" w:rsidRDefault="00000000" w:rsidRPr="00000000" w14:paraId="00000097">
            <w:pPr>
              <w:numPr>
                <w:ilvl w:val="0"/>
                <w:numId w:val="9"/>
              </w:numPr>
              <w:spacing w:after="0" w:before="0" w:line="276" w:lineRule="auto"/>
              <w:ind w:left="720" w:hanging="360"/>
              <w:rPr>
                <w:sz w:val="24"/>
                <w:szCs w:val="24"/>
                <w:u w:val="none"/>
              </w:rPr>
            </w:pPr>
            <w:r w:rsidDel="00000000" w:rsidR="00000000" w:rsidRPr="00000000">
              <w:rPr>
                <w:sz w:val="24"/>
                <w:szCs w:val="24"/>
                <w:rtl w:val="0"/>
              </w:rPr>
              <w:t xml:space="preserve">Checking in about preferences and access needs</w:t>
            </w:r>
          </w:p>
          <w:p w:rsidR="00000000" w:rsidDel="00000000" w:rsidP="00000000" w:rsidRDefault="00000000" w:rsidRPr="00000000" w14:paraId="00000098">
            <w:pPr>
              <w:numPr>
                <w:ilvl w:val="0"/>
                <w:numId w:val="9"/>
              </w:numPr>
              <w:spacing w:after="0" w:before="0" w:line="276" w:lineRule="auto"/>
              <w:ind w:left="720" w:hanging="360"/>
              <w:rPr>
                <w:sz w:val="24"/>
                <w:szCs w:val="24"/>
                <w:u w:val="none"/>
              </w:rPr>
            </w:pPr>
            <w:r w:rsidDel="00000000" w:rsidR="00000000" w:rsidRPr="00000000">
              <w:rPr>
                <w:sz w:val="24"/>
                <w:szCs w:val="24"/>
                <w:rtl w:val="0"/>
              </w:rPr>
              <w:t xml:space="preserve">Setting and respecting boundaries</w:t>
            </w:r>
          </w:p>
          <w:p w:rsidR="00000000" w:rsidDel="00000000" w:rsidP="00000000" w:rsidRDefault="00000000" w:rsidRPr="00000000" w14:paraId="00000099">
            <w:pPr>
              <w:numPr>
                <w:ilvl w:val="0"/>
                <w:numId w:val="9"/>
              </w:numPr>
              <w:spacing w:after="0" w:line="276" w:lineRule="auto"/>
              <w:ind w:left="720" w:hanging="360"/>
              <w:rPr>
                <w:sz w:val="24"/>
                <w:szCs w:val="24"/>
                <w:u w:val="none"/>
              </w:rPr>
            </w:pPr>
            <w:r w:rsidDel="00000000" w:rsidR="00000000" w:rsidRPr="00000000">
              <w:rPr>
                <w:sz w:val="24"/>
                <w:szCs w:val="24"/>
                <w:rtl w:val="0"/>
              </w:rPr>
              <w:t xml:space="preserve">See, appreciate, and value teammates</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f3f3f3" w:val="clear"/>
            <w:tcMar>
              <w:top w:w="243.36" w:type="dxa"/>
              <w:left w:w="243.36" w:type="dxa"/>
              <w:bottom w:w="243.36" w:type="dxa"/>
              <w:right w:w="243.36" w:type="dxa"/>
            </w:tcMar>
            <w:vAlign w:val="top"/>
          </w:tcPr>
          <w:p w:rsidR="00000000" w:rsidDel="00000000" w:rsidP="00000000" w:rsidRDefault="00000000" w:rsidRPr="00000000" w14:paraId="0000009B">
            <w:pPr>
              <w:spacing w:after="200" w:line="276" w:lineRule="auto"/>
              <w:ind w:left="180" w:firstLine="0"/>
              <w:jc w:val="center"/>
              <w:rPr>
                <w:sz w:val="24"/>
                <w:szCs w:val="24"/>
              </w:rPr>
            </w:pPr>
            <w:r w:rsidDel="00000000" w:rsidR="00000000" w:rsidRPr="00000000">
              <w:rPr>
                <w:b w:val="1"/>
                <w:color w:val="da1b5e"/>
                <w:sz w:val="24"/>
                <w:szCs w:val="24"/>
                <w:rtl w:val="0"/>
              </w:rPr>
              <w:t xml:space="preserve">Cultivate Trust</w:t>
            </w:r>
            <w:r w:rsidDel="00000000" w:rsidR="00000000" w:rsidRPr="00000000">
              <w:rPr>
                <w:rtl w:val="0"/>
              </w:rPr>
            </w:r>
          </w:p>
          <w:p w:rsidR="00000000" w:rsidDel="00000000" w:rsidP="00000000" w:rsidRDefault="00000000" w:rsidRPr="00000000" w14:paraId="0000009C">
            <w:pPr>
              <w:numPr>
                <w:ilvl w:val="0"/>
                <w:numId w:val="9"/>
              </w:numPr>
              <w:spacing w:after="0" w:before="0" w:line="276" w:lineRule="auto"/>
              <w:ind w:left="720" w:hanging="360"/>
              <w:rPr>
                <w:sz w:val="24"/>
                <w:szCs w:val="24"/>
              </w:rPr>
            </w:pPr>
            <w:r w:rsidDel="00000000" w:rsidR="00000000" w:rsidRPr="00000000">
              <w:rPr>
                <w:sz w:val="24"/>
                <w:szCs w:val="24"/>
                <w:rtl w:val="0"/>
              </w:rPr>
              <w:t xml:space="preserve">Do what you say you’ll do</w:t>
            </w:r>
          </w:p>
          <w:p w:rsidR="00000000" w:rsidDel="00000000" w:rsidP="00000000" w:rsidRDefault="00000000" w:rsidRPr="00000000" w14:paraId="0000009D">
            <w:pPr>
              <w:numPr>
                <w:ilvl w:val="0"/>
                <w:numId w:val="9"/>
              </w:numPr>
              <w:spacing w:after="0" w:before="0" w:line="276" w:lineRule="auto"/>
              <w:ind w:left="720" w:hanging="360"/>
              <w:rPr>
                <w:sz w:val="24"/>
                <w:szCs w:val="24"/>
              </w:rPr>
            </w:pPr>
            <w:r w:rsidDel="00000000" w:rsidR="00000000" w:rsidRPr="00000000">
              <w:rPr>
                <w:sz w:val="24"/>
                <w:szCs w:val="24"/>
                <w:rtl w:val="0"/>
              </w:rPr>
              <w:t xml:space="preserve">Seek perspective when making decisions</w:t>
            </w:r>
          </w:p>
          <w:p w:rsidR="00000000" w:rsidDel="00000000" w:rsidP="00000000" w:rsidRDefault="00000000" w:rsidRPr="00000000" w14:paraId="0000009E">
            <w:pPr>
              <w:numPr>
                <w:ilvl w:val="0"/>
                <w:numId w:val="9"/>
              </w:numPr>
              <w:spacing w:after="0" w:before="0" w:line="276" w:lineRule="auto"/>
              <w:ind w:left="720" w:hanging="360"/>
              <w:rPr>
                <w:sz w:val="24"/>
                <w:szCs w:val="24"/>
              </w:rPr>
            </w:pPr>
            <w:r w:rsidDel="00000000" w:rsidR="00000000" w:rsidRPr="00000000">
              <w:rPr>
                <w:sz w:val="24"/>
                <w:szCs w:val="24"/>
                <w:rtl w:val="0"/>
              </w:rPr>
              <w:t xml:space="preserve">When you miss the mark, own up to it and do better next time</w:t>
            </w:r>
          </w:p>
          <w:p w:rsidR="00000000" w:rsidDel="00000000" w:rsidP="00000000" w:rsidRDefault="00000000" w:rsidRPr="00000000" w14:paraId="0000009F">
            <w:pPr>
              <w:numPr>
                <w:ilvl w:val="0"/>
                <w:numId w:val="9"/>
              </w:numPr>
              <w:spacing w:after="0" w:before="0" w:line="276" w:lineRule="auto"/>
              <w:ind w:left="720" w:hanging="360"/>
              <w:rPr>
                <w:sz w:val="24"/>
                <w:szCs w:val="24"/>
              </w:rPr>
            </w:pPr>
            <w:r w:rsidDel="00000000" w:rsidR="00000000" w:rsidRPr="00000000">
              <w:rPr>
                <w:sz w:val="24"/>
                <w:szCs w:val="24"/>
                <w:rtl w:val="0"/>
              </w:rPr>
              <w:t xml:space="preserve">Give credit to others</w:t>
            </w:r>
          </w:p>
          <w:p w:rsidR="00000000" w:rsidDel="00000000" w:rsidP="00000000" w:rsidRDefault="00000000" w:rsidRPr="00000000" w14:paraId="000000A0">
            <w:pPr>
              <w:numPr>
                <w:ilvl w:val="0"/>
                <w:numId w:val="9"/>
              </w:numPr>
              <w:spacing w:after="0" w:line="276" w:lineRule="auto"/>
              <w:ind w:left="720" w:hanging="360"/>
              <w:rPr>
                <w:sz w:val="24"/>
                <w:szCs w:val="24"/>
              </w:rPr>
            </w:pPr>
            <w:r w:rsidDel="00000000" w:rsidR="00000000" w:rsidRPr="00000000">
              <w:rPr>
                <w:sz w:val="24"/>
                <w:szCs w:val="24"/>
                <w:rtl w:val="0"/>
              </w:rPr>
              <w:t xml:space="preserve">Give and seek honest feedback</w:t>
            </w:r>
          </w:p>
        </w:tc>
      </w:tr>
      <w:tr>
        <w:trPr>
          <w:cantSplit w:val="0"/>
          <w:trHeight w:val="1305" w:hRule="atLeast"/>
          <w:tblHeader w:val="0"/>
        </w:trPr>
        <w:tc>
          <w:tcPr>
            <w:gridSpan w:val="2"/>
            <w:tcBorders>
              <w:top w:color="000000" w:space="0" w:sz="0" w:val="nil"/>
              <w:left w:color="000000" w:space="0" w:sz="0" w:val="nil"/>
              <w:bottom w:color="000000" w:space="0" w:sz="0" w:val="nil"/>
              <w:right w:color="000000" w:space="0" w:sz="0" w:val="nil"/>
            </w:tcBorders>
            <w:shd w:fill="f3f3f3" w:val="clear"/>
            <w:tcMar>
              <w:top w:w="243.36" w:type="dxa"/>
              <w:left w:w="243.36" w:type="dxa"/>
              <w:bottom w:w="243.36" w:type="dxa"/>
              <w:right w:w="243.36" w:type="dxa"/>
            </w:tcMar>
            <w:vAlign w:val="top"/>
          </w:tcPr>
          <w:p w:rsidR="00000000" w:rsidDel="00000000" w:rsidP="00000000" w:rsidRDefault="00000000" w:rsidRPr="00000000" w14:paraId="000000A2">
            <w:pPr>
              <w:spacing w:after="200" w:line="276" w:lineRule="auto"/>
              <w:ind w:left="180" w:firstLine="0"/>
              <w:jc w:val="center"/>
              <w:rPr>
                <w:sz w:val="24"/>
                <w:szCs w:val="24"/>
              </w:rPr>
            </w:pPr>
            <w:r w:rsidDel="00000000" w:rsidR="00000000" w:rsidRPr="00000000">
              <w:rPr>
                <w:b w:val="1"/>
                <w:color w:val="da1b5e"/>
                <w:sz w:val="24"/>
                <w:szCs w:val="24"/>
                <w:rtl w:val="0"/>
              </w:rPr>
              <w:t xml:space="preserve">Navigate Power and Difference</w:t>
            </w:r>
            <w:r w:rsidDel="00000000" w:rsidR="00000000" w:rsidRPr="00000000">
              <w:rPr>
                <w:rtl w:val="0"/>
              </w:rPr>
            </w:r>
          </w:p>
          <w:p w:rsidR="00000000" w:rsidDel="00000000" w:rsidP="00000000" w:rsidRDefault="00000000" w:rsidRPr="00000000" w14:paraId="000000A3">
            <w:pPr>
              <w:numPr>
                <w:ilvl w:val="0"/>
                <w:numId w:val="9"/>
              </w:numPr>
              <w:spacing w:line="276" w:lineRule="auto"/>
              <w:ind w:left="720" w:hanging="360"/>
              <w:rPr>
                <w:sz w:val="24"/>
                <w:szCs w:val="24"/>
              </w:rPr>
            </w:pPr>
            <w:r w:rsidDel="00000000" w:rsidR="00000000" w:rsidRPr="00000000">
              <w:rPr>
                <w:sz w:val="24"/>
                <w:szCs w:val="24"/>
                <w:rtl w:val="0"/>
              </w:rPr>
              <w:t xml:space="preserve">Name identities, power, and potential biases</w:t>
            </w:r>
          </w:p>
          <w:p w:rsidR="00000000" w:rsidDel="00000000" w:rsidP="00000000" w:rsidRDefault="00000000" w:rsidRPr="00000000" w14:paraId="000000A4">
            <w:pPr>
              <w:numPr>
                <w:ilvl w:val="0"/>
                <w:numId w:val="9"/>
              </w:numPr>
              <w:spacing w:line="276" w:lineRule="auto"/>
              <w:ind w:left="720" w:hanging="360"/>
              <w:rPr>
                <w:sz w:val="24"/>
                <w:szCs w:val="24"/>
              </w:rPr>
            </w:pPr>
            <w:r w:rsidDel="00000000" w:rsidR="00000000" w:rsidRPr="00000000">
              <w:rPr>
                <w:sz w:val="24"/>
                <w:szCs w:val="24"/>
                <w:rtl w:val="0"/>
              </w:rPr>
              <w:t xml:space="preserve">Use your power to remove barriers and support others</w:t>
            </w:r>
          </w:p>
          <w:p w:rsidR="00000000" w:rsidDel="00000000" w:rsidP="00000000" w:rsidRDefault="00000000" w:rsidRPr="00000000" w14:paraId="000000A5">
            <w:pPr>
              <w:numPr>
                <w:ilvl w:val="0"/>
                <w:numId w:val="9"/>
              </w:numPr>
              <w:spacing w:line="276" w:lineRule="auto"/>
              <w:ind w:left="720" w:hanging="360"/>
              <w:rPr>
                <w:sz w:val="24"/>
                <w:szCs w:val="24"/>
              </w:rPr>
            </w:pPr>
            <w:r w:rsidDel="00000000" w:rsidR="00000000" w:rsidRPr="00000000">
              <w:rPr>
                <w:sz w:val="24"/>
                <w:szCs w:val="24"/>
                <w:rtl w:val="0"/>
              </w:rPr>
              <w:t xml:space="preserve">Acknowledge and celebrate differences</w:t>
            </w:r>
          </w:p>
          <w:p w:rsidR="00000000" w:rsidDel="00000000" w:rsidP="00000000" w:rsidRDefault="00000000" w:rsidRPr="00000000" w14:paraId="000000A6">
            <w:pPr>
              <w:numPr>
                <w:ilvl w:val="0"/>
                <w:numId w:val="9"/>
              </w:numPr>
              <w:spacing w:line="276" w:lineRule="auto"/>
              <w:ind w:left="720" w:hanging="360"/>
              <w:rPr>
                <w:sz w:val="24"/>
                <w:szCs w:val="24"/>
              </w:rPr>
            </w:pPr>
            <w:r w:rsidDel="00000000" w:rsidR="00000000" w:rsidRPr="00000000">
              <w:rPr>
                <w:sz w:val="24"/>
                <w:szCs w:val="24"/>
                <w:rtl w:val="0"/>
              </w:rPr>
              <w:t xml:space="preserve">Make space for different perspectives </w:t>
            </w:r>
          </w:p>
        </w:tc>
        <w:tc>
          <w:tcPr>
            <w:gridSpan w:val="2"/>
            <w:tcBorders>
              <w:top w:color="000000" w:space="0" w:sz="0" w:val="nil"/>
              <w:left w:color="000000" w:space="0" w:sz="0" w:val="nil"/>
              <w:bottom w:color="000000" w:space="0" w:sz="0" w:val="nil"/>
              <w:right w:color="000000" w:space="0" w:sz="0" w:val="nil"/>
            </w:tcBorders>
            <w:shd w:fill="f3f3f3" w:val="clear"/>
            <w:tcMar>
              <w:top w:w="243.36" w:type="dxa"/>
              <w:left w:w="243.36" w:type="dxa"/>
              <w:bottom w:w="243.36" w:type="dxa"/>
              <w:right w:w="243.36" w:type="dxa"/>
            </w:tcMar>
            <w:vAlign w:val="top"/>
          </w:tcPr>
          <w:p w:rsidR="00000000" w:rsidDel="00000000" w:rsidP="00000000" w:rsidRDefault="00000000" w:rsidRPr="00000000" w14:paraId="000000A8">
            <w:pPr>
              <w:spacing w:after="200" w:line="276" w:lineRule="auto"/>
              <w:ind w:left="180" w:firstLine="0"/>
              <w:jc w:val="center"/>
              <w:rPr>
                <w:sz w:val="24"/>
                <w:szCs w:val="24"/>
              </w:rPr>
            </w:pPr>
            <w:r w:rsidDel="00000000" w:rsidR="00000000" w:rsidRPr="00000000">
              <w:rPr>
                <w:b w:val="1"/>
                <w:color w:val="da1b5e"/>
                <w:sz w:val="24"/>
                <w:szCs w:val="24"/>
                <w:rtl w:val="0"/>
              </w:rPr>
              <w:t xml:space="preserve">Align on Shared Purpose</w:t>
            </w:r>
            <w:r w:rsidDel="00000000" w:rsidR="00000000" w:rsidRPr="00000000">
              <w:rPr>
                <w:rtl w:val="0"/>
              </w:rPr>
            </w:r>
          </w:p>
          <w:p w:rsidR="00000000" w:rsidDel="00000000" w:rsidP="00000000" w:rsidRDefault="00000000" w:rsidRPr="00000000" w14:paraId="000000A9">
            <w:pPr>
              <w:numPr>
                <w:ilvl w:val="0"/>
                <w:numId w:val="9"/>
              </w:numPr>
              <w:spacing w:line="276" w:lineRule="auto"/>
              <w:ind w:left="720" w:hanging="360"/>
              <w:rPr>
                <w:sz w:val="24"/>
                <w:szCs w:val="24"/>
              </w:rPr>
            </w:pPr>
            <w:r w:rsidDel="00000000" w:rsidR="00000000" w:rsidRPr="00000000">
              <w:rPr>
                <w:sz w:val="24"/>
                <w:szCs w:val="24"/>
                <w:rtl w:val="0"/>
              </w:rPr>
              <w:t xml:space="preserve">Share the context and strategy at the start of a project </w:t>
            </w:r>
          </w:p>
          <w:p w:rsidR="00000000" w:rsidDel="00000000" w:rsidP="00000000" w:rsidRDefault="00000000" w:rsidRPr="00000000" w14:paraId="000000AA">
            <w:pPr>
              <w:numPr>
                <w:ilvl w:val="0"/>
                <w:numId w:val="9"/>
              </w:numPr>
              <w:spacing w:line="276" w:lineRule="auto"/>
              <w:ind w:left="720" w:hanging="360"/>
              <w:rPr>
                <w:sz w:val="24"/>
                <w:szCs w:val="24"/>
              </w:rPr>
            </w:pPr>
            <w:r w:rsidDel="00000000" w:rsidR="00000000" w:rsidRPr="00000000">
              <w:rPr>
                <w:sz w:val="24"/>
                <w:szCs w:val="24"/>
                <w:rtl w:val="0"/>
              </w:rPr>
              <w:t xml:space="preserve">Be clear about roles and expectations</w:t>
            </w:r>
          </w:p>
          <w:p w:rsidR="00000000" w:rsidDel="00000000" w:rsidP="00000000" w:rsidRDefault="00000000" w:rsidRPr="00000000" w14:paraId="000000AB">
            <w:pPr>
              <w:numPr>
                <w:ilvl w:val="0"/>
                <w:numId w:val="9"/>
              </w:numPr>
              <w:spacing w:line="276" w:lineRule="auto"/>
              <w:ind w:left="720" w:hanging="360"/>
              <w:rPr>
                <w:sz w:val="24"/>
                <w:szCs w:val="24"/>
              </w:rPr>
            </w:pPr>
            <w:r w:rsidDel="00000000" w:rsidR="00000000" w:rsidRPr="00000000">
              <w:rPr>
                <w:sz w:val="24"/>
                <w:szCs w:val="24"/>
                <w:rtl w:val="0"/>
              </w:rPr>
              <w:t xml:space="preserve">Debrief projects when they are complete</w:t>
            </w:r>
          </w:p>
          <w:p w:rsidR="00000000" w:rsidDel="00000000" w:rsidP="00000000" w:rsidRDefault="00000000" w:rsidRPr="00000000" w14:paraId="000000AC">
            <w:pPr>
              <w:numPr>
                <w:ilvl w:val="0"/>
                <w:numId w:val="9"/>
              </w:numPr>
              <w:spacing w:line="276" w:lineRule="auto"/>
              <w:ind w:left="720" w:hanging="360"/>
              <w:rPr>
                <w:sz w:val="24"/>
                <w:szCs w:val="24"/>
              </w:rPr>
            </w:pPr>
            <w:r w:rsidDel="00000000" w:rsidR="00000000" w:rsidRPr="00000000">
              <w:rPr>
                <w:sz w:val="24"/>
                <w:szCs w:val="24"/>
                <w:rtl w:val="0"/>
              </w:rPr>
              <w:t xml:space="preserve">Celebrate progress</w:t>
            </w:r>
          </w:p>
        </w:tc>
      </w:tr>
      <w:tr>
        <w:trPr>
          <w:cantSplit w:val="0"/>
          <w:trHeight w:val="1305" w:hRule="atLeast"/>
          <w:tblHeader w:val="0"/>
        </w:trPr>
        <w:tc>
          <w:tcPr>
            <w:gridSpan w:val="4"/>
            <w:tcBorders>
              <w:top w:color="000000" w:space="0" w:sz="0" w:val="nil"/>
              <w:left w:color="000000" w:space="0" w:sz="0" w:val="nil"/>
              <w:bottom w:color="cccccc" w:space="0" w:sz="8" w:val="single"/>
              <w:right w:color="000000" w:space="0" w:sz="0" w:val="nil"/>
            </w:tcBorders>
            <w:shd w:fill="ffffff" w:val="clear"/>
            <w:tcMar>
              <w:top w:w="243.36" w:type="dxa"/>
              <w:left w:w="243.36" w:type="dxa"/>
              <w:bottom w:w="243.36" w:type="dxa"/>
              <w:right w:w="243.36" w:type="dxa"/>
            </w:tcMar>
            <w:vAlign w:val="top"/>
          </w:tcPr>
          <w:p w:rsidR="00000000" w:rsidDel="00000000" w:rsidP="00000000" w:rsidRDefault="00000000" w:rsidRPr="00000000" w14:paraId="000000AE">
            <w:pPr>
              <w:widowControl w:val="0"/>
              <w:spacing w:line="276" w:lineRule="auto"/>
              <w:rPr>
                <w:sz w:val="24"/>
                <w:szCs w:val="24"/>
              </w:rPr>
            </w:pPr>
            <w:r w:rsidDel="00000000" w:rsidR="00000000" w:rsidRPr="00000000">
              <w:rPr>
                <w:sz w:val="24"/>
                <w:szCs w:val="24"/>
                <w:rtl w:val="0"/>
              </w:rPr>
              <w:t xml:space="preserve">Review the four elements of relationship building. Then, think about a relationship you have with someone you work with frequently. Which of these elements could help you strengthen the relationship? How?</w:t>
            </w:r>
          </w:p>
        </w:tc>
      </w:tr>
      <w:tr>
        <w:trPr>
          <w:cantSplit w:val="0"/>
          <w:trHeight w:val="1965" w:hRule="atLeast"/>
          <w:tblHeader w:val="0"/>
        </w:trPr>
        <w:tc>
          <w:tcPr>
            <w:gridSpan w:val="4"/>
            <w:tcBorders>
              <w:top w:color="cccccc" w:space="0" w:sz="8" w:val="single"/>
              <w:left w:color="cccccc" w:space="0" w:sz="8" w:val="single"/>
              <w:bottom w:color="cccccc" w:space="0" w:sz="8" w:val="single"/>
              <w:right w:color="cccccc"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B2">
            <w:pPr>
              <w:widowControl w:val="0"/>
              <w:numPr>
                <w:ilvl w:val="0"/>
                <w:numId w:val="3"/>
              </w:numPr>
              <w:ind w:left="720" w:hanging="360"/>
              <w:rPr>
                <w:sz w:val="24"/>
                <w:szCs w:val="24"/>
              </w:rPr>
            </w:pPr>
            <w:r w:rsidDel="00000000" w:rsidR="00000000" w:rsidRPr="00000000">
              <w:rPr>
                <w:rtl w:val="0"/>
              </w:rPr>
            </w:r>
          </w:p>
        </w:tc>
      </w:tr>
    </w:tbl>
    <w:p w:rsidR="00000000" w:rsidDel="00000000" w:rsidP="00000000" w:rsidRDefault="00000000" w:rsidRPr="00000000" w14:paraId="000000B6">
      <w:pPr>
        <w:spacing w:line="288" w:lineRule="auto"/>
        <w:rPr>
          <w:rFonts w:ascii="Poppins" w:cs="Poppins" w:eastAsia="Poppins" w:hAnsi="Poppins"/>
          <w:color w:val="434343"/>
          <w:sz w:val="24"/>
          <w:szCs w:val="24"/>
        </w:rPr>
      </w:pPr>
      <w:r w:rsidDel="00000000" w:rsidR="00000000" w:rsidRPr="00000000">
        <w:rPr>
          <w:rtl w:val="0"/>
        </w:rPr>
      </w:r>
    </w:p>
    <w:p w:rsidR="00000000" w:rsidDel="00000000" w:rsidP="00000000" w:rsidRDefault="00000000" w:rsidRPr="00000000" w14:paraId="000000B7">
      <w:pPr>
        <w:spacing w:line="288" w:lineRule="auto"/>
        <w:rPr>
          <w:rFonts w:ascii="Poppins" w:cs="Poppins" w:eastAsia="Poppins" w:hAnsi="Poppins"/>
          <w:color w:val="434343"/>
          <w:sz w:val="24"/>
          <w:szCs w:val="24"/>
        </w:rPr>
      </w:pPr>
      <w:r w:rsidDel="00000000" w:rsidR="00000000" w:rsidRPr="00000000">
        <w:rPr>
          <w:rtl w:val="0"/>
        </w:rPr>
      </w:r>
    </w:p>
    <w:p w:rsidR="00000000" w:rsidDel="00000000" w:rsidP="00000000" w:rsidRDefault="00000000" w:rsidRPr="00000000" w14:paraId="000000B8">
      <w:pPr>
        <w:pStyle w:val="Heading1"/>
        <w:spacing w:after="0" w:before="0" w:lineRule="auto"/>
        <w:ind w:left="180" w:right="270" w:firstLine="0"/>
        <w:rPr>
          <w:rFonts w:ascii="Arial" w:cs="Arial" w:eastAsia="Arial" w:hAnsi="Arial"/>
          <w:sz w:val="24"/>
          <w:szCs w:val="24"/>
        </w:rPr>
      </w:pPr>
      <w:bookmarkStart w:colFirst="0" w:colLast="0" w:name="_vuvbent9976g" w:id="8"/>
      <w:bookmarkEnd w:id="8"/>
      <w:r w:rsidDel="00000000" w:rsidR="00000000" w:rsidRPr="00000000">
        <w:rPr>
          <w:rtl w:val="0"/>
        </w:rPr>
        <w:t xml:space="preserve">💬 </w:t>
      </w:r>
      <w:r w:rsidDel="00000000" w:rsidR="00000000" w:rsidRPr="00000000">
        <w:rPr>
          <w:rFonts w:ascii="Poppins SemiBold" w:cs="Poppins SemiBold" w:eastAsia="Poppins SemiBold" w:hAnsi="Poppins SemiBold"/>
          <w:b w:val="0"/>
          <w:color w:val="da1b5e"/>
          <w:rtl w:val="0"/>
        </w:rPr>
        <w:t xml:space="preserve">Breakout 2: </w:t>
      </w:r>
      <w:r w:rsidDel="00000000" w:rsidR="00000000" w:rsidRPr="00000000">
        <w:rPr>
          <w:rFonts w:ascii="Poppins" w:cs="Poppins" w:eastAsia="Poppins" w:hAnsi="Poppins"/>
          <w:b w:val="0"/>
          <w:color w:val="000000"/>
          <w:rtl w:val="0"/>
        </w:rPr>
        <w:t xml:space="preserve">From Passive to Strong Asks</w:t>
      </w:r>
      <w:r w:rsidDel="00000000" w:rsidR="00000000" w:rsidRPr="00000000">
        <w:pict>
          <v:rect style="width:0.0pt;height:1.5pt" o:hr="t" o:hrstd="t" o:hralign="center" fillcolor="#A0A0A0" stroked="f"/>
        </w:pict>
      </w:r>
      <w:r w:rsidDel="00000000" w:rsidR="00000000" w:rsidRPr="00000000">
        <w:rPr>
          <w:rtl w:val="0"/>
        </w:rPr>
      </w:r>
    </w:p>
    <w:tbl>
      <w:tblPr>
        <w:tblStyle w:val="Table8"/>
        <w:tblW w:w="101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25"/>
        <w:gridCol w:w="5100"/>
        <w:tblGridChange w:id="0">
          <w:tblGrid>
            <w:gridCol w:w="5025"/>
            <w:gridCol w:w="5100"/>
          </w:tblGrid>
        </w:tblGridChange>
      </w:tblGrid>
      <w:tr>
        <w:trPr>
          <w:cantSplit w:val="0"/>
          <w:trHeight w:val="1050" w:hRule="atLeast"/>
          <w:tblHeader w:val="0"/>
        </w:trPr>
        <w:tc>
          <w:tcPr>
            <w:tcBorders>
              <w:top w:color="ffffff" w:space="0" w:sz="8"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after="120" w:before="200" w:lineRule="auto"/>
              <w:rPr>
                <w:rFonts w:ascii="Poppins SemiBold" w:cs="Poppins SemiBold" w:eastAsia="Poppins SemiBold" w:hAnsi="Poppins SemiBold"/>
                <w:i w:val="1"/>
                <w:color w:val="da1b5e"/>
                <w:sz w:val="26"/>
                <w:szCs w:val="26"/>
              </w:rPr>
            </w:pPr>
            <w:r w:rsidDel="00000000" w:rsidR="00000000" w:rsidRPr="00000000">
              <w:rPr>
                <w:rFonts w:ascii="Poppins SemiBold" w:cs="Poppins SemiBold" w:eastAsia="Poppins SemiBold" w:hAnsi="Poppins SemiBold"/>
                <w:color w:val="da1b5e"/>
                <w:sz w:val="26"/>
                <w:szCs w:val="26"/>
                <w:rtl w:val="0"/>
              </w:rPr>
              <w:t xml:space="preserve">Breakout Instructions</w:t>
            </w:r>
            <w:r w:rsidDel="00000000" w:rsidR="00000000" w:rsidRPr="00000000">
              <w:rPr>
                <w:rtl w:val="0"/>
              </w:rPr>
            </w:r>
          </w:p>
        </w:tc>
        <w:tc>
          <w:tcPr>
            <w:tcBorders>
              <w:top w:color="ffffff" w:space="0" w:sz="8" w:val="dotted"/>
              <w:left w:color="000000" w:space="0" w:sz="0" w:val="nil"/>
              <w:bottom w:color="d9d9d9" w:space="0" w:sz="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after="120" w:before="200" w:lineRule="auto"/>
              <w:rPr>
                <w:rFonts w:ascii="Poppins SemiBold" w:cs="Poppins SemiBold" w:eastAsia="Poppins SemiBold" w:hAnsi="Poppins SemiBold"/>
                <w:color w:val="da1b5e"/>
                <w:sz w:val="26"/>
                <w:szCs w:val="26"/>
              </w:rPr>
            </w:pPr>
            <w:r w:rsidDel="00000000" w:rsidR="00000000" w:rsidRPr="00000000">
              <w:rPr>
                <w:rFonts w:ascii="Poppins SemiBold" w:cs="Poppins SemiBold" w:eastAsia="Poppins SemiBold" w:hAnsi="Poppins SemiBold"/>
                <w:color w:val="097878"/>
                <w:sz w:val="26"/>
                <w:szCs w:val="26"/>
                <w:rtl w:val="0"/>
              </w:rPr>
              <w:t xml:space="preserve"> ✏️ </w:t>
            </w:r>
            <w:r w:rsidDel="00000000" w:rsidR="00000000" w:rsidRPr="00000000">
              <w:rPr>
                <w:rFonts w:ascii="Poppins SemiBold" w:cs="Poppins SemiBold" w:eastAsia="Poppins SemiBold" w:hAnsi="Poppins SemiBold"/>
                <w:color w:val="da1b5e"/>
                <w:sz w:val="26"/>
                <w:szCs w:val="26"/>
                <w:rtl w:val="0"/>
              </w:rPr>
              <w:t xml:space="preserve">My Notes</w:t>
            </w:r>
          </w:p>
        </w:tc>
      </w:tr>
      <w:tr>
        <w:trPr>
          <w:cantSplit w:val="0"/>
          <w:trHeight w:val="662.9785156249989" w:hRule="atLeast"/>
          <w:tblHeader w:val="0"/>
        </w:trPr>
        <w:tc>
          <w:tcPr>
            <w:tcBorders>
              <w:top w:color="000000" w:space="0" w:sz="0" w:val="nil"/>
              <w:left w:color="000000" w:space="0" w:sz="0" w:val="nil"/>
              <w:bottom w:color="000000" w:space="0" w:sz="0" w:val="nil"/>
              <w:right w:color="d9d9d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76" w:lineRule="auto"/>
              <w:rPr>
                <w:sz w:val="24"/>
                <w:szCs w:val="24"/>
              </w:rPr>
            </w:pPr>
            <w:r w:rsidDel="00000000" w:rsidR="00000000" w:rsidRPr="00000000">
              <w:rPr>
                <w:sz w:val="24"/>
                <w:szCs w:val="24"/>
                <w:rtl w:val="0"/>
              </w:rPr>
              <w:t xml:space="preserve">💬  Group Size: 4-5</w:t>
            </w:r>
          </w:p>
          <w:p w:rsidR="00000000" w:rsidDel="00000000" w:rsidP="00000000" w:rsidRDefault="00000000" w:rsidRPr="00000000" w14:paraId="000000BC">
            <w:pPr>
              <w:widowControl w:val="0"/>
              <w:spacing w:after="240" w:before="240" w:line="276" w:lineRule="auto"/>
              <w:rPr>
                <w:sz w:val="24"/>
                <w:szCs w:val="24"/>
              </w:rPr>
            </w:pPr>
            <w:r w:rsidDel="00000000" w:rsidR="00000000" w:rsidRPr="00000000">
              <w:rPr>
                <w:b w:val="1"/>
                <w:sz w:val="24"/>
                <w:szCs w:val="24"/>
                <w:rtl w:val="0"/>
              </w:rPr>
              <w:t xml:space="preserve">First:</w:t>
            </w:r>
            <w:r w:rsidDel="00000000" w:rsidR="00000000" w:rsidRPr="00000000">
              <w:rPr>
                <w:sz w:val="24"/>
                <w:szCs w:val="24"/>
                <w:rtl w:val="0"/>
              </w:rPr>
              <w:t xml:space="preserve"> Choose one Passive Ask from your Padlet board to work on together. </w:t>
            </w:r>
          </w:p>
          <w:p w:rsidR="00000000" w:rsidDel="00000000" w:rsidP="00000000" w:rsidRDefault="00000000" w:rsidRPr="00000000" w14:paraId="000000BD">
            <w:pPr>
              <w:widowControl w:val="0"/>
              <w:spacing w:after="240" w:before="240" w:line="276" w:lineRule="auto"/>
              <w:rPr>
                <w:sz w:val="24"/>
                <w:szCs w:val="24"/>
              </w:rPr>
            </w:pPr>
            <w:r w:rsidDel="00000000" w:rsidR="00000000" w:rsidRPr="00000000">
              <w:rPr>
                <w:b w:val="1"/>
                <w:sz w:val="24"/>
                <w:szCs w:val="24"/>
                <w:rtl w:val="0"/>
              </w:rPr>
              <w:t xml:space="preserve">Then:</w:t>
            </w:r>
            <w:r w:rsidDel="00000000" w:rsidR="00000000" w:rsidRPr="00000000">
              <w:rPr>
                <w:sz w:val="24"/>
                <w:szCs w:val="24"/>
                <w:rtl w:val="0"/>
              </w:rPr>
              <w:t xml:space="preserve"> Discuss how to transform it into a Strong Ask.</w:t>
            </w:r>
          </w:p>
          <w:p w:rsidR="00000000" w:rsidDel="00000000" w:rsidP="00000000" w:rsidRDefault="00000000" w:rsidRPr="00000000" w14:paraId="000000BE">
            <w:pPr>
              <w:widowControl w:val="0"/>
              <w:spacing w:after="240" w:before="240" w:line="276" w:lineRule="auto"/>
              <w:rPr>
                <w:sz w:val="24"/>
                <w:szCs w:val="24"/>
              </w:rPr>
            </w:pPr>
            <w:r w:rsidDel="00000000" w:rsidR="00000000" w:rsidRPr="00000000">
              <w:rPr>
                <w:b w:val="1"/>
                <w:sz w:val="24"/>
                <w:szCs w:val="24"/>
                <w:rtl w:val="0"/>
              </w:rPr>
              <w:t xml:space="preserve">After:</w:t>
            </w:r>
            <w:r w:rsidDel="00000000" w:rsidR="00000000" w:rsidRPr="00000000">
              <w:rPr>
                <w:sz w:val="24"/>
                <w:szCs w:val="24"/>
                <w:rtl w:val="0"/>
              </w:rPr>
              <w:t xml:space="preserve"> Post your suggested Strong Ask on the Padlet board.</w:t>
            </w:r>
          </w:p>
          <w:p w:rsidR="00000000" w:rsidDel="00000000" w:rsidP="00000000" w:rsidRDefault="00000000" w:rsidRPr="00000000" w14:paraId="000000BF">
            <w:pPr>
              <w:widowControl w:val="0"/>
              <w:spacing w:after="0" w:before="240" w:line="276" w:lineRule="auto"/>
              <w:rPr>
                <w:b w:val="1"/>
                <w:sz w:val="24"/>
                <w:szCs w:val="24"/>
              </w:rPr>
            </w:pPr>
            <w:r w:rsidDel="00000000" w:rsidR="00000000" w:rsidRPr="00000000">
              <w:rPr>
                <w:b w:val="1"/>
                <w:sz w:val="24"/>
                <w:szCs w:val="24"/>
                <w:rtl w:val="0"/>
              </w:rPr>
              <w:t xml:space="preserve">Remember, a Strong Ask should be:</w:t>
            </w:r>
          </w:p>
          <w:p w:rsidR="00000000" w:rsidDel="00000000" w:rsidP="00000000" w:rsidRDefault="00000000" w:rsidRPr="00000000" w14:paraId="000000C0">
            <w:pPr>
              <w:numPr>
                <w:ilvl w:val="0"/>
                <w:numId w:val="6"/>
              </w:numPr>
              <w:spacing w:line="276" w:lineRule="auto"/>
              <w:ind w:left="720" w:hanging="360"/>
              <w:rPr>
                <w:sz w:val="24"/>
                <w:szCs w:val="24"/>
              </w:rPr>
            </w:pPr>
            <w:r w:rsidDel="00000000" w:rsidR="00000000" w:rsidRPr="00000000">
              <w:rPr>
                <w:sz w:val="24"/>
                <w:szCs w:val="24"/>
                <w:rtl w:val="0"/>
              </w:rPr>
              <w:t xml:space="preserve">Clear about the need and why it matters</w:t>
            </w:r>
          </w:p>
          <w:p w:rsidR="00000000" w:rsidDel="00000000" w:rsidP="00000000" w:rsidRDefault="00000000" w:rsidRPr="00000000" w14:paraId="000000C1">
            <w:pPr>
              <w:numPr>
                <w:ilvl w:val="0"/>
                <w:numId w:val="6"/>
              </w:numPr>
              <w:spacing w:line="276" w:lineRule="auto"/>
              <w:ind w:left="720" w:hanging="360"/>
              <w:rPr>
                <w:sz w:val="24"/>
                <w:szCs w:val="24"/>
              </w:rPr>
            </w:pPr>
            <w:r w:rsidDel="00000000" w:rsidR="00000000" w:rsidRPr="00000000">
              <w:rPr>
                <w:sz w:val="24"/>
                <w:szCs w:val="24"/>
                <w:rtl w:val="0"/>
              </w:rPr>
              <w:t xml:space="preserve">Considerate of the receiver's other commitments</w:t>
            </w:r>
          </w:p>
          <w:p w:rsidR="00000000" w:rsidDel="00000000" w:rsidP="00000000" w:rsidRDefault="00000000" w:rsidRPr="00000000" w14:paraId="000000C2">
            <w:pPr>
              <w:numPr>
                <w:ilvl w:val="0"/>
                <w:numId w:val="6"/>
              </w:numPr>
              <w:spacing w:line="276" w:lineRule="auto"/>
              <w:ind w:left="720" w:hanging="360"/>
              <w:rPr>
                <w:sz w:val="24"/>
                <w:szCs w:val="24"/>
              </w:rPr>
            </w:pPr>
            <w:r w:rsidDel="00000000" w:rsidR="00000000" w:rsidRPr="00000000">
              <w:rPr>
                <w:sz w:val="24"/>
                <w:szCs w:val="24"/>
                <w:rtl w:val="0"/>
              </w:rPr>
              <w:t xml:space="preserve">Direct about what is needed and when</w:t>
            </w:r>
            <w:r w:rsidDel="00000000" w:rsidR="00000000" w:rsidRPr="00000000">
              <w:rPr>
                <w:rtl w:val="0"/>
              </w:rPr>
            </w:r>
          </w:p>
        </w:tc>
        <w:tc>
          <w:tcPr>
            <w:tcBorders>
              <w:top w:color="d9d9d9" w:space="0" w:sz="8" w:val="single"/>
              <w:left w:color="d9d9d9" w:space="0" w:sz="8" w:val="single"/>
              <w:bottom w:color="d9d9d9" w:space="0" w:sz="8" w:val="single"/>
              <w:right w:color="d9d9d9"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C3">
            <w:pPr>
              <w:widowControl w:val="0"/>
              <w:numPr>
                <w:ilvl w:val="0"/>
                <w:numId w:val="6"/>
              </w:numPr>
              <w:spacing w:after="0" w:afterAutospacing="0" w:before="200" w:lineRule="auto"/>
              <w:ind w:left="720" w:hanging="360"/>
              <w:rPr>
                <w:sz w:val="26"/>
                <w:szCs w:val="26"/>
              </w:rPr>
            </w:pPr>
            <w:r w:rsidDel="00000000" w:rsidR="00000000" w:rsidRPr="00000000">
              <w:rPr>
                <w:rtl w:val="0"/>
              </w:rPr>
            </w:r>
          </w:p>
          <w:p w:rsidR="00000000" w:rsidDel="00000000" w:rsidP="00000000" w:rsidRDefault="00000000" w:rsidRPr="00000000" w14:paraId="000000C4">
            <w:pPr>
              <w:widowControl w:val="0"/>
              <w:numPr>
                <w:ilvl w:val="0"/>
                <w:numId w:val="6"/>
              </w:numPr>
              <w:spacing w:after="0" w:afterAutospacing="0" w:before="0" w:beforeAutospacing="0" w:lineRule="auto"/>
              <w:ind w:left="720" w:hanging="360"/>
              <w:rPr>
                <w:sz w:val="24"/>
                <w:szCs w:val="24"/>
              </w:rPr>
            </w:pPr>
            <w:r w:rsidDel="00000000" w:rsidR="00000000" w:rsidRPr="00000000">
              <w:rPr>
                <w:rtl w:val="0"/>
              </w:rPr>
            </w:r>
          </w:p>
          <w:p w:rsidR="00000000" w:rsidDel="00000000" w:rsidP="00000000" w:rsidRDefault="00000000" w:rsidRPr="00000000" w14:paraId="000000C5">
            <w:pPr>
              <w:widowControl w:val="0"/>
              <w:numPr>
                <w:ilvl w:val="0"/>
                <w:numId w:val="6"/>
              </w:numPr>
              <w:spacing w:after="0" w:afterAutospacing="0" w:before="0" w:beforeAutospacing="0" w:lineRule="auto"/>
              <w:ind w:left="720" w:hanging="360"/>
              <w:rPr>
                <w:sz w:val="24"/>
                <w:szCs w:val="24"/>
              </w:rPr>
            </w:pPr>
            <w:r w:rsidDel="00000000" w:rsidR="00000000" w:rsidRPr="00000000">
              <w:rPr>
                <w:rtl w:val="0"/>
              </w:rPr>
            </w:r>
          </w:p>
          <w:p w:rsidR="00000000" w:rsidDel="00000000" w:rsidP="00000000" w:rsidRDefault="00000000" w:rsidRPr="00000000" w14:paraId="000000C6">
            <w:pPr>
              <w:widowControl w:val="0"/>
              <w:numPr>
                <w:ilvl w:val="0"/>
                <w:numId w:val="6"/>
              </w:numPr>
              <w:spacing w:after="120" w:before="0" w:beforeAutospacing="0" w:lineRule="auto"/>
              <w:ind w:left="720" w:hanging="360"/>
              <w:rPr>
                <w:sz w:val="24"/>
                <w:szCs w:val="24"/>
              </w:rPr>
            </w:pPr>
            <w:r w:rsidDel="00000000" w:rsidR="00000000" w:rsidRPr="00000000">
              <w:rPr>
                <w:rtl w:val="0"/>
              </w:rPr>
            </w:r>
          </w:p>
        </w:tc>
      </w:tr>
    </w:tbl>
    <w:p w:rsidR="00000000" w:rsidDel="00000000" w:rsidP="00000000" w:rsidRDefault="00000000" w:rsidRPr="00000000" w14:paraId="000000C7">
      <w:pPr>
        <w:pStyle w:val="Heading1"/>
        <w:spacing w:after="0" w:before="0" w:lineRule="auto"/>
        <w:rPr>
          <w:rFonts w:ascii="Poppins" w:cs="Poppins" w:eastAsia="Poppins" w:hAnsi="Poppins"/>
          <w:color w:val="434343"/>
          <w:sz w:val="24"/>
          <w:szCs w:val="24"/>
        </w:rPr>
      </w:pPr>
      <w:bookmarkStart w:colFirst="0" w:colLast="0" w:name="_850d43c2cz1m" w:id="9"/>
      <w:bookmarkEnd w:id="9"/>
      <w:r w:rsidDel="00000000" w:rsidR="00000000" w:rsidRPr="00000000">
        <w:rPr>
          <w:rtl w:val="0"/>
        </w:rPr>
      </w:r>
    </w:p>
    <w:p w:rsidR="00000000" w:rsidDel="00000000" w:rsidP="00000000" w:rsidRDefault="00000000" w:rsidRPr="00000000" w14:paraId="000000C8">
      <w:pPr>
        <w:pStyle w:val="Heading1"/>
        <w:spacing w:after="0" w:before="0" w:lineRule="auto"/>
        <w:ind w:left="180" w:right="270" w:firstLine="0"/>
        <w:rPr>
          <w:rFonts w:ascii="DM Serif Display" w:cs="DM Serif Display" w:eastAsia="DM Serif Display" w:hAnsi="DM Serif Display"/>
          <w:color w:val="93278e"/>
          <w:sz w:val="24"/>
          <w:szCs w:val="24"/>
        </w:rPr>
      </w:pPr>
      <w:bookmarkStart w:colFirst="0" w:colLast="0" w:name="_g5treg8u0ij" w:id="10"/>
      <w:bookmarkEnd w:id="10"/>
      <w:r w:rsidDel="00000000" w:rsidR="00000000" w:rsidRPr="00000000">
        <w:rPr>
          <w:rFonts w:ascii="DM Serif Display" w:cs="DM Serif Display" w:eastAsia="DM Serif Display" w:hAnsi="DM Serif Display"/>
          <w:color w:val="93278e"/>
          <w:rtl w:val="0"/>
        </w:rPr>
        <w:t xml:space="preserve">✏️ </w:t>
      </w:r>
      <w:r w:rsidDel="00000000" w:rsidR="00000000" w:rsidRPr="00000000">
        <w:rPr>
          <w:rFonts w:ascii="Poppins SemiBold" w:cs="Poppins SemiBold" w:eastAsia="Poppins SemiBold" w:hAnsi="Poppins SemiBold"/>
          <w:b w:val="0"/>
          <w:rtl w:val="0"/>
        </w:rPr>
        <w:t xml:space="preserve">Practice Activity </w:t>
      </w:r>
      <w:r w:rsidDel="00000000" w:rsidR="00000000" w:rsidRPr="00000000">
        <w:rPr>
          <w:rtl w:val="0"/>
        </w:rPr>
        <w:t xml:space="preserve">4</w:t>
      </w:r>
      <w:r w:rsidDel="00000000" w:rsidR="00000000" w:rsidRPr="00000000">
        <w:rPr>
          <w:rFonts w:ascii="Poppins SemiBold" w:cs="Poppins SemiBold" w:eastAsia="Poppins SemiBold" w:hAnsi="Poppins SemiBold"/>
          <w:b w:val="0"/>
          <w:rtl w:val="0"/>
        </w:rPr>
        <w:t xml:space="preserve">:</w:t>
      </w:r>
      <w:r w:rsidDel="00000000" w:rsidR="00000000" w:rsidRPr="00000000">
        <w:rPr>
          <w:rFonts w:ascii="Lora" w:cs="Lora" w:eastAsia="Lora" w:hAnsi="Lora"/>
          <w:color w:val="93278e"/>
          <w:rtl w:val="0"/>
        </w:rPr>
        <w:t xml:space="preserve"> </w:t>
      </w:r>
      <w:r w:rsidDel="00000000" w:rsidR="00000000" w:rsidRPr="00000000">
        <w:rPr>
          <w:rFonts w:ascii="Poppins" w:cs="Poppins" w:eastAsia="Poppins" w:hAnsi="Poppins"/>
          <w:b w:val="0"/>
          <w:color w:val="000000"/>
          <w:rtl w:val="0"/>
        </w:rPr>
        <w:t xml:space="preserve">Giving Sideways Feedback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9">
      <w:pPr>
        <w:widowControl w:val="0"/>
        <w:ind w:left="720" w:right="720" w:firstLine="0"/>
        <w:rPr>
          <w:b w:val="1"/>
          <w:color w:val="434343"/>
          <w:sz w:val="26"/>
          <w:szCs w:val="26"/>
        </w:rPr>
      </w:pPr>
      <w:r w:rsidDel="00000000" w:rsidR="00000000" w:rsidRPr="00000000">
        <w:rPr>
          <w:rtl w:val="0"/>
        </w:rPr>
      </w:r>
    </w:p>
    <w:p w:rsidR="00000000" w:rsidDel="00000000" w:rsidP="00000000" w:rsidRDefault="00000000" w:rsidRPr="00000000" w14:paraId="000000CA">
      <w:pPr>
        <w:widowControl w:val="0"/>
        <w:ind w:left="540" w:right="720" w:firstLine="0"/>
        <w:rPr>
          <w:rFonts w:ascii="Poppins SemiBold" w:cs="Poppins SemiBold" w:eastAsia="Poppins SemiBold" w:hAnsi="Poppins SemiBold"/>
          <w:color w:val="da1b5e"/>
          <w:sz w:val="26"/>
          <w:szCs w:val="26"/>
        </w:rPr>
      </w:pPr>
      <w:r w:rsidDel="00000000" w:rsidR="00000000" w:rsidRPr="00000000">
        <w:rPr>
          <w:rFonts w:ascii="Poppins SemiBold" w:cs="Poppins SemiBold" w:eastAsia="Poppins SemiBold" w:hAnsi="Poppins SemiBold"/>
          <w:color w:val="da1b5e"/>
          <w:sz w:val="26"/>
          <w:szCs w:val="26"/>
          <w:rtl w:val="0"/>
        </w:rPr>
        <w:t xml:space="preserve">Part 1: Reflection</w:t>
      </w:r>
    </w:p>
    <w:p w:rsidR="00000000" w:rsidDel="00000000" w:rsidP="00000000" w:rsidRDefault="00000000" w:rsidRPr="00000000" w14:paraId="000000CB">
      <w:pPr>
        <w:widowControl w:val="0"/>
        <w:ind w:left="540" w:right="720" w:firstLine="0"/>
        <w:rPr>
          <w:color w:val="434343"/>
          <w:sz w:val="24"/>
          <w:szCs w:val="24"/>
        </w:rPr>
      </w:pPr>
      <w:r w:rsidDel="00000000" w:rsidR="00000000" w:rsidRPr="00000000">
        <w:rPr>
          <w:rtl w:val="0"/>
        </w:rPr>
      </w:r>
    </w:p>
    <w:p w:rsidR="00000000" w:rsidDel="00000000" w:rsidP="00000000" w:rsidRDefault="00000000" w:rsidRPr="00000000" w14:paraId="000000CC">
      <w:pPr>
        <w:spacing w:line="276" w:lineRule="auto"/>
        <w:ind w:left="540" w:firstLine="0"/>
        <w:rPr>
          <w:b w:val="1"/>
          <w:sz w:val="24"/>
          <w:szCs w:val="24"/>
        </w:rPr>
      </w:pPr>
      <w:r w:rsidDel="00000000" w:rsidR="00000000" w:rsidRPr="00000000">
        <w:rPr>
          <w:b w:val="1"/>
          <w:sz w:val="24"/>
          <w:szCs w:val="24"/>
          <w:rtl w:val="0"/>
        </w:rPr>
        <w:t xml:space="preserve">Think of a project or work where you should (or should have) given feedback to a collaborator. </w:t>
      </w:r>
    </w:p>
    <w:p w:rsidR="00000000" w:rsidDel="00000000" w:rsidP="00000000" w:rsidRDefault="00000000" w:rsidRPr="00000000" w14:paraId="000000CD">
      <w:pPr>
        <w:spacing w:line="276" w:lineRule="auto"/>
        <w:ind w:left="540" w:firstLine="0"/>
        <w:rPr>
          <w:b w:val="1"/>
          <w:sz w:val="24"/>
          <w:szCs w:val="24"/>
        </w:rPr>
      </w:pPr>
      <w:r w:rsidDel="00000000" w:rsidR="00000000" w:rsidRPr="00000000">
        <w:rPr>
          <w:rtl w:val="0"/>
        </w:rPr>
      </w:r>
    </w:p>
    <w:p w:rsidR="00000000" w:rsidDel="00000000" w:rsidP="00000000" w:rsidRDefault="00000000" w:rsidRPr="00000000" w14:paraId="000000CE">
      <w:pPr>
        <w:spacing w:line="276" w:lineRule="auto"/>
        <w:ind w:left="540" w:firstLine="0"/>
        <w:rPr>
          <w:rFonts w:ascii="Poppins" w:cs="Poppins" w:eastAsia="Poppins" w:hAnsi="Poppins"/>
          <w:color w:val="434343"/>
          <w:sz w:val="24"/>
          <w:szCs w:val="24"/>
        </w:rPr>
      </w:pPr>
      <w:r w:rsidDel="00000000" w:rsidR="00000000" w:rsidRPr="00000000">
        <w:rPr>
          <w:sz w:val="24"/>
          <w:szCs w:val="24"/>
          <w:rtl w:val="0"/>
        </w:rPr>
        <w:t xml:space="preserve">Who is the person? What is the thing they did, said, or didn’t do that you want to provide feedback on? </w:t>
      </w:r>
      <w:r w:rsidDel="00000000" w:rsidR="00000000" w:rsidRPr="00000000">
        <w:rPr>
          <w:rtl w:val="0"/>
        </w:rPr>
      </w:r>
    </w:p>
    <w:tbl>
      <w:tblPr>
        <w:tblStyle w:val="Table9"/>
        <w:tblW w:w="928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4140"/>
        <w:gridCol w:w="3540"/>
        <w:tblGridChange w:id="0">
          <w:tblGrid>
            <w:gridCol w:w="1605"/>
            <w:gridCol w:w="4140"/>
            <w:gridCol w:w="3540"/>
          </w:tblGrid>
        </w:tblGridChange>
      </w:tblGrid>
      <w:tr>
        <w:trPr>
          <w:cantSplit w:val="0"/>
          <w:trHeight w:val="1965" w:hRule="atLeast"/>
          <w:tblHeader w:val="0"/>
        </w:trPr>
        <w:tc>
          <w:tcPr>
            <w:gridSpan w:val="3"/>
            <w:tcBorders>
              <w:top w:color="cccccc" w:space="0" w:sz="8" w:val="single"/>
              <w:left w:color="cccccc" w:space="0" w:sz="8" w:val="single"/>
              <w:bottom w:color="cccccc" w:space="0" w:sz="8" w:val="single"/>
              <w:right w:color="b7b7b7"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CF">
            <w:pPr>
              <w:widowControl w:val="0"/>
              <w:numPr>
                <w:ilvl w:val="0"/>
                <w:numId w:val="3"/>
              </w:numPr>
              <w:ind w:left="720" w:hanging="360"/>
              <w:rPr>
                <w:sz w:val="24"/>
                <w:szCs w:val="24"/>
              </w:rPr>
            </w:pPr>
            <w:r w:rsidDel="00000000" w:rsidR="00000000" w:rsidRPr="00000000">
              <w:rPr>
                <w:rtl w:val="0"/>
              </w:rPr>
            </w:r>
          </w:p>
        </w:tc>
      </w:tr>
    </w:tbl>
    <w:p w:rsidR="00000000" w:rsidDel="00000000" w:rsidP="00000000" w:rsidRDefault="00000000" w:rsidRPr="00000000" w14:paraId="000000D2">
      <w:pPr>
        <w:widowControl w:val="0"/>
        <w:ind w:left="0" w:right="720" w:firstLine="0"/>
        <w:rPr>
          <w:color w:val="434343"/>
          <w:sz w:val="24"/>
          <w:szCs w:val="24"/>
        </w:rPr>
      </w:pPr>
      <w:r w:rsidDel="00000000" w:rsidR="00000000" w:rsidRPr="00000000">
        <w:rPr>
          <w:rtl w:val="0"/>
        </w:rPr>
      </w:r>
    </w:p>
    <w:p w:rsidR="00000000" w:rsidDel="00000000" w:rsidP="00000000" w:rsidRDefault="00000000" w:rsidRPr="00000000" w14:paraId="000000D3">
      <w:pPr>
        <w:spacing w:line="276" w:lineRule="auto"/>
        <w:ind w:left="540" w:firstLine="0"/>
        <w:rPr>
          <w:rFonts w:ascii="Poppins" w:cs="Poppins" w:eastAsia="Poppins" w:hAnsi="Poppins"/>
          <w:color w:val="434343"/>
          <w:sz w:val="24"/>
          <w:szCs w:val="24"/>
        </w:rPr>
      </w:pPr>
      <w:r w:rsidDel="00000000" w:rsidR="00000000" w:rsidRPr="00000000">
        <w:rPr>
          <w:sz w:val="24"/>
          <w:szCs w:val="24"/>
          <w:rtl w:val="0"/>
        </w:rPr>
        <w:t xml:space="preserve">What was the impact of that thing on </w:t>
      </w:r>
      <w:r w:rsidDel="00000000" w:rsidR="00000000" w:rsidRPr="00000000">
        <w:rPr>
          <w:rtl w:val="0"/>
        </w:rPr>
        <w:t xml:space="preserve">you or others? </w:t>
      </w:r>
      <w:r w:rsidDel="00000000" w:rsidR="00000000" w:rsidRPr="00000000">
        <w:rPr>
          <w:rtl w:val="0"/>
        </w:rPr>
      </w:r>
    </w:p>
    <w:tbl>
      <w:tblPr>
        <w:tblStyle w:val="Table10"/>
        <w:tblW w:w="94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4575"/>
        <w:gridCol w:w="4575"/>
        <w:tblGridChange w:id="0">
          <w:tblGrid>
            <w:gridCol w:w="255"/>
            <w:gridCol w:w="4575"/>
            <w:gridCol w:w="4575"/>
          </w:tblGrid>
        </w:tblGridChange>
      </w:tblGrid>
      <w:tr>
        <w:trPr>
          <w:cantSplit w:val="0"/>
          <w:trHeight w:val="1965" w:hRule="atLeast"/>
          <w:tblHeader w:val="0"/>
        </w:trPr>
        <w:tc>
          <w:tcPr>
            <w:gridSpan w:val="3"/>
            <w:tcBorders>
              <w:top w:color="cccccc" w:space="0" w:sz="8" w:val="single"/>
              <w:left w:color="cccccc" w:space="0" w:sz="8" w:val="single"/>
              <w:bottom w:color="cccccc" w:space="0" w:sz="8" w:val="single"/>
              <w:right w:color="b7b7b7"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D4">
            <w:pPr>
              <w:widowControl w:val="0"/>
              <w:numPr>
                <w:ilvl w:val="0"/>
                <w:numId w:val="3"/>
              </w:numPr>
              <w:ind w:left="720" w:hanging="360"/>
              <w:rPr>
                <w:sz w:val="24"/>
                <w:szCs w:val="24"/>
              </w:rPr>
            </w:pPr>
            <w:r w:rsidDel="00000000" w:rsidR="00000000" w:rsidRPr="00000000">
              <w:rPr>
                <w:rtl w:val="0"/>
              </w:rPr>
            </w:r>
          </w:p>
        </w:tc>
      </w:tr>
    </w:tbl>
    <w:p w:rsidR="00000000" w:rsidDel="00000000" w:rsidP="00000000" w:rsidRDefault="00000000" w:rsidRPr="00000000" w14:paraId="000000D7">
      <w:pPr>
        <w:spacing w:line="276" w:lineRule="auto"/>
        <w:ind w:left="720" w:firstLine="0"/>
        <w:rPr>
          <w:b w:val="1"/>
          <w:sz w:val="24"/>
          <w:szCs w:val="24"/>
        </w:rPr>
      </w:pPr>
      <w:r w:rsidDel="00000000" w:rsidR="00000000" w:rsidRPr="00000000">
        <w:rPr>
          <w:rtl w:val="0"/>
        </w:rPr>
      </w:r>
    </w:p>
    <w:p w:rsidR="00000000" w:rsidDel="00000000" w:rsidP="00000000" w:rsidRDefault="00000000" w:rsidRPr="00000000" w14:paraId="000000D8">
      <w:pPr>
        <w:ind w:left="450" w:firstLine="0"/>
        <w:rPr>
          <w:i w:val="1"/>
        </w:rPr>
      </w:pPr>
      <w:r w:rsidDel="00000000" w:rsidR="00000000" w:rsidRPr="00000000">
        <w:rPr>
          <w:i w:val="1"/>
          <w:rtl w:val="0"/>
        </w:rPr>
        <w:t xml:space="preserve">Pause here to discuss with the full group</w:t>
      </w:r>
    </w:p>
    <w:p w:rsidR="00000000" w:rsidDel="00000000" w:rsidP="00000000" w:rsidRDefault="00000000" w:rsidRPr="00000000" w14:paraId="000000D9">
      <w:pPr>
        <w:pStyle w:val="Heading1"/>
        <w:ind w:left="180" w:right="180" w:firstLine="0"/>
        <w:rPr>
          <w:b w:val="1"/>
          <w:color w:val="da1b5e"/>
          <w:sz w:val="36"/>
          <w:szCs w:val="36"/>
        </w:rPr>
      </w:pPr>
      <w:bookmarkStart w:colFirst="0" w:colLast="0" w:name="_gnxuz82346o6" w:id="11"/>
      <w:bookmarkEnd w:id="11"/>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A">
      <w:pPr>
        <w:rPr>
          <w:rFonts w:ascii="Poppins SemiBold" w:cs="Poppins SemiBold" w:eastAsia="Poppins SemiBold" w:hAnsi="Poppins SemiBold"/>
          <w:color w:val="da1b5e"/>
          <w:sz w:val="24"/>
          <w:szCs w:val="24"/>
        </w:rPr>
      </w:pPr>
      <w:r w:rsidDel="00000000" w:rsidR="00000000" w:rsidRPr="00000000">
        <w:rPr>
          <w:rtl w:val="0"/>
        </w:rPr>
      </w:r>
    </w:p>
    <w:p w:rsidR="00000000" w:rsidDel="00000000" w:rsidP="00000000" w:rsidRDefault="00000000" w:rsidRPr="00000000" w14:paraId="000000DB">
      <w:pPr>
        <w:widowControl w:val="0"/>
        <w:ind w:left="0" w:right="720" w:firstLine="540"/>
        <w:rPr>
          <w:rFonts w:ascii="Poppins SemiBold" w:cs="Poppins SemiBold" w:eastAsia="Poppins SemiBold" w:hAnsi="Poppins SemiBold"/>
          <w:color w:val="da1b5e"/>
          <w:sz w:val="26"/>
          <w:szCs w:val="26"/>
        </w:rPr>
      </w:pPr>
      <w:r w:rsidDel="00000000" w:rsidR="00000000" w:rsidRPr="00000000">
        <w:rPr>
          <w:rFonts w:ascii="Poppins SemiBold" w:cs="Poppins SemiBold" w:eastAsia="Poppins SemiBold" w:hAnsi="Poppins SemiBold"/>
          <w:color w:val="da1b5e"/>
          <w:sz w:val="26"/>
          <w:szCs w:val="26"/>
          <w:rtl w:val="0"/>
        </w:rPr>
        <w:t xml:space="preserve">Part 2: Plan</w:t>
      </w:r>
    </w:p>
    <w:p w:rsidR="00000000" w:rsidDel="00000000" w:rsidP="00000000" w:rsidRDefault="00000000" w:rsidRPr="00000000" w14:paraId="000000DC">
      <w:pPr>
        <w:widowControl w:val="0"/>
        <w:ind w:left="540" w:right="720" w:firstLine="0"/>
        <w:rPr>
          <w:color w:val="434343"/>
          <w:sz w:val="24"/>
          <w:szCs w:val="24"/>
        </w:rPr>
      </w:pPr>
      <w:r w:rsidDel="00000000" w:rsidR="00000000" w:rsidRPr="00000000">
        <w:rPr>
          <w:rtl w:val="0"/>
        </w:rPr>
      </w:r>
    </w:p>
    <w:p w:rsidR="00000000" w:rsidDel="00000000" w:rsidP="00000000" w:rsidRDefault="00000000" w:rsidRPr="00000000" w14:paraId="000000DD">
      <w:pPr>
        <w:spacing w:line="276" w:lineRule="auto"/>
        <w:ind w:left="540" w:firstLine="0"/>
        <w:rPr>
          <w:sz w:val="24"/>
          <w:szCs w:val="24"/>
        </w:rPr>
      </w:pPr>
      <w:r w:rsidDel="00000000" w:rsidR="00000000" w:rsidRPr="00000000">
        <w:rPr>
          <w:sz w:val="24"/>
          <w:szCs w:val="24"/>
          <w:rtl w:val="0"/>
        </w:rPr>
        <w:t xml:space="preserve">Make a plan to either deliver the feedback you wrote about (if it is timely) or for how you want to approach the next time you have feedback for a peer (if your example is in the past and no longer appropriate to address).</w:t>
      </w:r>
    </w:p>
    <w:p w:rsidR="00000000" w:rsidDel="00000000" w:rsidP="00000000" w:rsidRDefault="00000000" w:rsidRPr="00000000" w14:paraId="000000DE">
      <w:pPr>
        <w:spacing w:line="276" w:lineRule="auto"/>
        <w:ind w:left="540" w:firstLine="0"/>
        <w:rPr>
          <w:sz w:val="24"/>
          <w:szCs w:val="24"/>
        </w:rPr>
      </w:pPr>
      <w:r w:rsidDel="00000000" w:rsidR="00000000" w:rsidRPr="00000000">
        <w:rPr>
          <w:rtl w:val="0"/>
        </w:rPr>
      </w:r>
    </w:p>
    <w:p w:rsidR="00000000" w:rsidDel="00000000" w:rsidP="00000000" w:rsidRDefault="00000000" w:rsidRPr="00000000" w14:paraId="000000DF">
      <w:pPr>
        <w:spacing w:line="276" w:lineRule="auto"/>
        <w:ind w:left="540" w:firstLine="0"/>
        <w:rPr>
          <w:sz w:val="24"/>
          <w:szCs w:val="24"/>
        </w:rPr>
      </w:pPr>
      <w:r w:rsidDel="00000000" w:rsidR="00000000" w:rsidRPr="00000000">
        <w:rPr>
          <w:b w:val="1"/>
          <w:sz w:val="24"/>
          <w:szCs w:val="24"/>
          <w:rtl w:val="0"/>
        </w:rPr>
        <w:t xml:space="preserve">Consider:</w:t>
      </w:r>
      <w:r w:rsidDel="00000000" w:rsidR="00000000" w:rsidRPr="00000000">
        <w:rPr>
          <w:sz w:val="24"/>
          <w:szCs w:val="24"/>
          <w:rtl w:val="0"/>
        </w:rPr>
        <w:t xml:space="preserve"> </w:t>
      </w:r>
    </w:p>
    <w:p w:rsidR="00000000" w:rsidDel="00000000" w:rsidP="00000000" w:rsidRDefault="00000000" w:rsidRPr="00000000" w14:paraId="000000E0">
      <w:pPr>
        <w:numPr>
          <w:ilvl w:val="0"/>
          <w:numId w:val="3"/>
        </w:numPr>
        <w:spacing w:line="276" w:lineRule="auto"/>
        <w:ind w:left="1530" w:hanging="540"/>
        <w:rPr>
          <w:sz w:val="24"/>
          <w:szCs w:val="24"/>
          <w:u w:val="none"/>
        </w:rPr>
      </w:pPr>
      <w:r w:rsidDel="00000000" w:rsidR="00000000" w:rsidRPr="00000000">
        <w:rPr>
          <w:sz w:val="24"/>
          <w:szCs w:val="24"/>
          <w:rtl w:val="0"/>
        </w:rPr>
        <w:t xml:space="preserve">when you will speak with the person</w:t>
      </w:r>
    </w:p>
    <w:p w:rsidR="00000000" w:rsidDel="00000000" w:rsidP="00000000" w:rsidRDefault="00000000" w:rsidRPr="00000000" w14:paraId="000000E1">
      <w:pPr>
        <w:numPr>
          <w:ilvl w:val="0"/>
          <w:numId w:val="3"/>
        </w:numPr>
        <w:spacing w:line="276" w:lineRule="auto"/>
        <w:ind w:left="1530" w:hanging="540"/>
        <w:rPr>
          <w:sz w:val="24"/>
          <w:szCs w:val="24"/>
          <w:u w:val="none"/>
        </w:rPr>
      </w:pPr>
      <w:r w:rsidDel="00000000" w:rsidR="00000000" w:rsidRPr="00000000">
        <w:rPr>
          <w:sz w:val="24"/>
          <w:szCs w:val="24"/>
          <w:rtl w:val="0"/>
        </w:rPr>
        <w:t xml:space="preserve">how you will open the conversation</w:t>
      </w:r>
    </w:p>
    <w:p w:rsidR="00000000" w:rsidDel="00000000" w:rsidP="00000000" w:rsidRDefault="00000000" w:rsidRPr="00000000" w14:paraId="000000E2">
      <w:pPr>
        <w:numPr>
          <w:ilvl w:val="0"/>
          <w:numId w:val="3"/>
        </w:numPr>
        <w:spacing w:line="276" w:lineRule="auto"/>
        <w:ind w:left="1530" w:hanging="540"/>
        <w:rPr>
          <w:sz w:val="24"/>
          <w:szCs w:val="24"/>
          <w:u w:val="none"/>
        </w:rPr>
      </w:pPr>
      <w:r w:rsidDel="00000000" w:rsidR="00000000" w:rsidRPr="00000000">
        <w:rPr>
          <w:sz w:val="24"/>
          <w:szCs w:val="24"/>
          <w:rtl w:val="0"/>
        </w:rPr>
        <w:t xml:space="preserve">how you ideally want them to feel or experience the conversation</w:t>
      </w:r>
      <w:r w:rsidDel="00000000" w:rsidR="00000000" w:rsidRPr="00000000">
        <w:rPr>
          <w:sz w:val="24"/>
          <w:szCs w:val="24"/>
          <w:rtl w:val="0"/>
        </w:rPr>
        <w:t xml:space="preserve"> </w:t>
      </w:r>
    </w:p>
    <w:p w:rsidR="00000000" w:rsidDel="00000000" w:rsidP="00000000" w:rsidRDefault="00000000" w:rsidRPr="00000000" w14:paraId="000000E3">
      <w:pPr>
        <w:spacing w:line="276" w:lineRule="auto"/>
        <w:ind w:left="720" w:firstLine="0"/>
        <w:rPr>
          <w:sz w:val="24"/>
          <w:szCs w:val="24"/>
        </w:rPr>
      </w:pPr>
      <w:r w:rsidDel="00000000" w:rsidR="00000000" w:rsidRPr="00000000">
        <w:rPr>
          <w:rtl w:val="0"/>
        </w:rPr>
      </w:r>
    </w:p>
    <w:tbl>
      <w:tblPr>
        <w:tblStyle w:val="Table11"/>
        <w:tblW w:w="939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5"/>
        <w:gridCol w:w="4575"/>
        <w:gridCol w:w="4530"/>
        <w:tblGridChange w:id="0">
          <w:tblGrid>
            <w:gridCol w:w="285"/>
            <w:gridCol w:w="4575"/>
            <w:gridCol w:w="4530"/>
          </w:tblGrid>
        </w:tblGridChange>
      </w:tblGrid>
      <w:tr>
        <w:trPr>
          <w:cantSplit w:val="0"/>
          <w:trHeight w:val="2460" w:hRule="atLeast"/>
          <w:tblHeader w:val="0"/>
        </w:trPr>
        <w:tc>
          <w:tcPr>
            <w:gridSpan w:val="3"/>
            <w:tcBorders>
              <w:top w:color="cccccc" w:space="0" w:sz="8" w:val="single"/>
              <w:left w:color="cccccc" w:space="0" w:sz="8" w:val="single"/>
              <w:bottom w:color="cccccc" w:space="0" w:sz="8" w:val="single"/>
              <w:right w:color="b7b7b7" w:space="0" w:sz="8" w:val="single"/>
            </w:tcBorders>
            <w:shd w:fill="ffffff" w:val="clear"/>
            <w:tcMar>
              <w:top w:w="243.36" w:type="dxa"/>
              <w:left w:w="243.36" w:type="dxa"/>
              <w:bottom w:w="243.36" w:type="dxa"/>
              <w:right w:w="243.36" w:type="dxa"/>
            </w:tcMar>
            <w:vAlign w:val="top"/>
          </w:tcPr>
          <w:p w:rsidR="00000000" w:rsidDel="00000000" w:rsidP="00000000" w:rsidRDefault="00000000" w:rsidRPr="00000000" w14:paraId="000000E4">
            <w:pPr>
              <w:widowControl w:val="0"/>
              <w:numPr>
                <w:ilvl w:val="0"/>
                <w:numId w:val="3"/>
              </w:numPr>
              <w:ind w:left="720" w:hanging="360"/>
              <w:rPr>
                <w:sz w:val="24"/>
                <w:szCs w:val="24"/>
              </w:rPr>
            </w:pPr>
            <w:r w:rsidDel="00000000" w:rsidR="00000000" w:rsidRPr="00000000">
              <w:rPr>
                <w:rtl w:val="0"/>
              </w:rPr>
            </w:r>
          </w:p>
        </w:tc>
      </w:tr>
    </w:tbl>
    <w:p w:rsidR="00000000" w:rsidDel="00000000" w:rsidP="00000000" w:rsidRDefault="00000000" w:rsidRPr="00000000" w14:paraId="000000E7">
      <w:pPr>
        <w:pStyle w:val="Heading1"/>
        <w:ind w:left="180" w:right="180" w:firstLine="0"/>
        <w:rPr>
          <w:rFonts w:ascii="Poppins" w:cs="Poppins" w:eastAsia="Poppins" w:hAnsi="Poppins"/>
          <w:color w:val="434343"/>
          <w:sz w:val="24"/>
          <w:szCs w:val="24"/>
        </w:rPr>
      </w:pPr>
      <w:bookmarkStart w:colFirst="0" w:colLast="0" w:name="_5tp2favkvikj" w:id="12"/>
      <w:bookmarkEnd w:id="12"/>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8">
      <w:pPr>
        <w:rPr>
          <w:rFonts w:ascii="Arial" w:cs="Arial" w:eastAsia="Arial" w:hAnsi="Arial"/>
        </w:rPr>
      </w:pPr>
      <w:r w:rsidDel="00000000" w:rsidR="00000000" w:rsidRPr="00000000">
        <w:rPr>
          <w:rtl w:val="0"/>
        </w:rPr>
      </w:r>
    </w:p>
    <w:p w:rsidR="00000000" w:rsidDel="00000000" w:rsidP="00000000" w:rsidRDefault="00000000" w:rsidRPr="00000000" w14:paraId="000000E9">
      <w:pPr>
        <w:widowControl w:val="0"/>
        <w:ind w:left="540" w:right="720" w:firstLine="0"/>
        <w:jc w:val="center"/>
        <w:rPr>
          <w:b w:val="1"/>
          <w:sz w:val="26"/>
          <w:szCs w:val="26"/>
        </w:rPr>
      </w:pPr>
      <w:r w:rsidDel="00000000" w:rsidR="00000000" w:rsidRPr="00000000">
        <w:rPr>
          <w:b w:val="1"/>
          <w:color w:val="434343"/>
          <w:sz w:val="26"/>
          <w:szCs w:val="26"/>
          <w:rtl w:val="0"/>
        </w:rPr>
        <w:t xml:space="preserve">Tips for Giving Feedback Sideways – And How to Say It</w:t>
      </w:r>
      <w:r w:rsidDel="00000000" w:rsidR="00000000" w:rsidRPr="00000000">
        <w:rPr>
          <w:b w:val="1"/>
          <w:sz w:val="26"/>
          <w:szCs w:val="26"/>
          <w:rtl w:val="0"/>
        </w:rPr>
        <w:t xml:space="preserve"> </w:t>
      </w:r>
      <w:r w:rsidDel="00000000" w:rsidR="00000000" w:rsidRPr="00000000">
        <w:rPr>
          <w:rtl w:val="0"/>
        </w:rPr>
      </w:r>
    </w:p>
    <w:p w:rsidR="00000000" w:rsidDel="00000000" w:rsidP="00000000" w:rsidRDefault="00000000" w:rsidRPr="00000000" w14:paraId="000000EA">
      <w:pPr>
        <w:widowControl w:val="0"/>
        <w:ind w:left="540" w:right="720" w:firstLine="0"/>
        <w:rPr>
          <w:color w:val="434343"/>
          <w:sz w:val="24"/>
          <w:szCs w:val="24"/>
        </w:rPr>
      </w:pPr>
      <w:r w:rsidDel="00000000" w:rsidR="00000000" w:rsidRPr="00000000">
        <w:rPr>
          <w:rtl w:val="0"/>
        </w:rPr>
      </w:r>
    </w:p>
    <w:tbl>
      <w:tblPr>
        <w:tblStyle w:val="Table12"/>
        <w:tblW w:w="96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10"/>
        <w:gridCol w:w="6735"/>
        <w:tblGridChange w:id="0">
          <w:tblGrid>
            <w:gridCol w:w="2910"/>
            <w:gridCol w:w="6735"/>
          </w:tblGrid>
        </w:tblGridChange>
      </w:tblGrid>
      <w:tr>
        <w:trPr>
          <w:cantSplit w:val="0"/>
          <w:trHeight w:val="4107.7070625" w:hRule="atLeast"/>
          <w:tblHeader w:val="0"/>
        </w:trPr>
        <w:tc>
          <w:tcPr>
            <w:tcBorders>
              <w:top w:color="9e9790" w:space="0" w:sz="4" w:val="single"/>
              <w:left w:color="9e9790" w:space="0" w:sz="4" w:val="single"/>
              <w:bottom w:color="9e9790" w:space="0" w:sz="4" w:val="single"/>
              <w:right w:color="000000" w:space="0" w:sz="0" w:val="nil"/>
            </w:tcBorders>
            <w:shd w:fill="e4dedb" w:val="clear"/>
            <w:tcMar>
              <w:top w:w="100.0" w:type="dxa"/>
              <w:left w:w="100.0" w:type="dxa"/>
              <w:bottom w:w="100.0" w:type="dxa"/>
              <w:right w:w="100.0" w:type="dxa"/>
            </w:tcMar>
          </w:tcPr>
          <w:p w:rsidR="00000000" w:rsidDel="00000000" w:rsidP="00000000" w:rsidRDefault="00000000" w:rsidRPr="00000000" w14:paraId="000000EB">
            <w:pPr>
              <w:spacing w:line="276" w:lineRule="auto"/>
              <w:rPr>
                <w:color w:val="434343"/>
                <w:sz w:val="24"/>
                <w:szCs w:val="24"/>
              </w:rPr>
            </w:pPr>
            <w:r w:rsidDel="00000000" w:rsidR="00000000" w:rsidRPr="00000000">
              <w:rPr>
                <w:sz w:val="24"/>
                <w:szCs w:val="24"/>
                <w:rtl w:val="0"/>
              </w:rPr>
              <w:t xml:space="preserve">Get </w:t>
            </w:r>
            <w:r w:rsidDel="00000000" w:rsidR="00000000" w:rsidRPr="00000000">
              <w:rPr>
                <w:b w:val="1"/>
                <w:color w:val="991c52"/>
                <w:sz w:val="24"/>
                <w:szCs w:val="24"/>
                <w:rtl w:val="0"/>
              </w:rPr>
              <w:t xml:space="preserve">consent to share</w:t>
            </w:r>
            <w:r w:rsidDel="00000000" w:rsidR="00000000" w:rsidRPr="00000000">
              <w:rPr>
                <w:sz w:val="24"/>
                <w:szCs w:val="24"/>
                <w:rtl w:val="0"/>
              </w:rPr>
              <w:t xml:space="preserve">, particularly for the time and method</w:t>
            </w:r>
            <w:r w:rsidDel="00000000" w:rsidR="00000000" w:rsidRPr="00000000">
              <w:rPr>
                <w:rtl w:val="0"/>
              </w:rPr>
            </w:r>
          </w:p>
        </w:tc>
        <w:tc>
          <w:tcPr>
            <w:tcBorders>
              <w:top w:color="9e9790" w:space="0" w:sz="4" w:val="single"/>
              <w:left w:color="000000" w:space="0" w:sz="0" w:val="nil"/>
              <w:bottom w:color="9e9790" w:space="0" w:sz="4" w:val="single"/>
              <w:right w:color="9e979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76" w:lineRule="auto"/>
              <w:ind w:left="0" w:firstLine="0"/>
              <w:rPr>
                <w:b w:val="1"/>
                <w:sz w:val="24"/>
                <w:szCs w:val="24"/>
              </w:rPr>
            </w:pPr>
            <w:r w:rsidDel="00000000" w:rsidR="00000000" w:rsidRPr="00000000">
              <w:rPr>
                <w:b w:val="1"/>
                <w:sz w:val="24"/>
                <w:szCs w:val="24"/>
                <w:rtl w:val="0"/>
              </w:rPr>
              <w:t xml:space="preserve">Sample starters: </w:t>
            </w:r>
          </w:p>
          <w:p w:rsidR="00000000" w:rsidDel="00000000" w:rsidP="00000000" w:rsidRDefault="00000000" w:rsidRPr="00000000" w14:paraId="000000ED">
            <w:pPr>
              <w:numPr>
                <w:ilvl w:val="0"/>
                <w:numId w:val="2"/>
              </w:numPr>
              <w:spacing w:line="276" w:lineRule="auto"/>
              <w:ind w:left="720" w:hanging="360"/>
              <w:rPr>
                <w:sz w:val="24"/>
                <w:szCs w:val="24"/>
              </w:rPr>
            </w:pPr>
            <w:r w:rsidDel="00000000" w:rsidR="00000000" w:rsidRPr="00000000">
              <w:rPr>
                <w:sz w:val="24"/>
                <w:szCs w:val="24"/>
                <w:rtl w:val="0"/>
              </w:rPr>
              <w:t xml:space="preserve">I have some thoughts about x. Is now a good time to share them?</w:t>
            </w:r>
          </w:p>
          <w:p w:rsidR="00000000" w:rsidDel="00000000" w:rsidP="00000000" w:rsidRDefault="00000000" w:rsidRPr="00000000" w14:paraId="000000EE">
            <w:pPr>
              <w:numPr>
                <w:ilvl w:val="0"/>
                <w:numId w:val="2"/>
              </w:numPr>
              <w:spacing w:line="276" w:lineRule="auto"/>
              <w:ind w:left="720" w:hanging="360"/>
              <w:rPr>
                <w:sz w:val="24"/>
                <w:szCs w:val="24"/>
              </w:rPr>
            </w:pPr>
            <w:r w:rsidDel="00000000" w:rsidR="00000000" w:rsidRPr="00000000">
              <w:rPr>
                <w:sz w:val="24"/>
                <w:szCs w:val="24"/>
                <w:rtl w:val="0"/>
              </w:rPr>
              <w:t xml:space="preserve">I think we had a gap in our understanding of the must-haves for this report. Can I share some feedback from my perspective?</w:t>
            </w:r>
          </w:p>
          <w:p w:rsidR="00000000" w:rsidDel="00000000" w:rsidP="00000000" w:rsidRDefault="00000000" w:rsidRPr="00000000" w14:paraId="000000EF">
            <w:pPr>
              <w:numPr>
                <w:ilvl w:val="0"/>
                <w:numId w:val="2"/>
              </w:numPr>
              <w:spacing w:line="276" w:lineRule="auto"/>
              <w:ind w:left="720" w:hanging="360"/>
              <w:rPr>
                <w:sz w:val="24"/>
                <w:szCs w:val="24"/>
              </w:rPr>
            </w:pPr>
            <w:r w:rsidDel="00000000" w:rsidR="00000000" w:rsidRPr="00000000">
              <w:rPr>
                <w:sz w:val="24"/>
                <w:szCs w:val="24"/>
                <w:rtl w:val="0"/>
              </w:rPr>
              <w:t xml:space="preserve">I have some feedback about our roles on the project. </w:t>
            </w:r>
            <w:r w:rsidDel="00000000" w:rsidR="00000000" w:rsidRPr="00000000">
              <w:rPr>
                <w:sz w:val="24"/>
                <w:szCs w:val="24"/>
                <w:rtl w:val="0"/>
              </w:rPr>
              <w:t xml:space="preserve">Would</w:t>
            </w:r>
            <w:r w:rsidDel="00000000" w:rsidR="00000000" w:rsidRPr="00000000">
              <w:rPr>
                <w:sz w:val="24"/>
                <w:szCs w:val="24"/>
                <w:rtl w:val="0"/>
              </w:rPr>
              <w:t xml:space="preserve"> you prefer I share it verbally or in writing?</w:t>
            </w:r>
          </w:p>
          <w:p w:rsidR="00000000" w:rsidDel="00000000" w:rsidP="00000000" w:rsidRDefault="00000000" w:rsidRPr="00000000" w14:paraId="000000F0">
            <w:pPr>
              <w:numPr>
                <w:ilvl w:val="0"/>
                <w:numId w:val="2"/>
              </w:numPr>
              <w:spacing w:line="276" w:lineRule="auto"/>
              <w:ind w:left="720" w:hanging="360"/>
              <w:rPr>
                <w:sz w:val="24"/>
                <w:szCs w:val="24"/>
              </w:rPr>
            </w:pPr>
            <w:r w:rsidDel="00000000" w:rsidR="00000000" w:rsidRPr="00000000">
              <w:rPr>
                <w:sz w:val="24"/>
                <w:szCs w:val="24"/>
                <w:rtl w:val="0"/>
              </w:rPr>
              <w:t xml:space="preserve">I know figuring out how to deal with the software issues has been challenging. Can I share some feedback?</w:t>
            </w:r>
            <w:r w:rsidDel="00000000" w:rsidR="00000000" w:rsidRPr="00000000">
              <w:rPr>
                <w:rtl w:val="0"/>
              </w:rPr>
            </w:r>
          </w:p>
        </w:tc>
      </w:tr>
      <w:tr>
        <w:trPr>
          <w:cantSplit w:val="0"/>
          <w:trHeight w:val="2186.92153125" w:hRule="atLeast"/>
          <w:tblHeader w:val="0"/>
        </w:trPr>
        <w:tc>
          <w:tcPr>
            <w:tcBorders>
              <w:top w:color="9e9790" w:space="0" w:sz="4" w:val="single"/>
              <w:left w:color="9e9790" w:space="0" w:sz="4" w:val="single"/>
              <w:bottom w:color="9e9790" w:space="0" w:sz="4" w:val="single"/>
              <w:right w:color="000000" w:space="0" w:sz="0" w:val="nil"/>
            </w:tcBorders>
            <w:shd w:fill="e4dedb" w:val="clear"/>
            <w:tcMar>
              <w:top w:w="100.0" w:type="dxa"/>
              <w:left w:w="100.0" w:type="dxa"/>
              <w:bottom w:w="100.0" w:type="dxa"/>
              <w:right w:w="100.0" w:type="dxa"/>
            </w:tcMar>
          </w:tcPr>
          <w:p w:rsidR="00000000" w:rsidDel="00000000" w:rsidP="00000000" w:rsidRDefault="00000000" w:rsidRPr="00000000" w14:paraId="000000F1">
            <w:pPr>
              <w:spacing w:line="276" w:lineRule="auto"/>
              <w:rPr>
                <w:color w:val="434343"/>
                <w:sz w:val="24"/>
                <w:szCs w:val="24"/>
              </w:rPr>
            </w:pPr>
            <w:r w:rsidDel="00000000" w:rsidR="00000000" w:rsidRPr="00000000">
              <w:rPr>
                <w:sz w:val="24"/>
                <w:szCs w:val="24"/>
                <w:rtl w:val="0"/>
              </w:rPr>
              <w:t xml:space="preserve">Share </w:t>
            </w:r>
            <w:r w:rsidDel="00000000" w:rsidR="00000000" w:rsidRPr="00000000">
              <w:rPr>
                <w:b w:val="1"/>
                <w:color w:val="991c52"/>
                <w:sz w:val="24"/>
                <w:szCs w:val="24"/>
                <w:rtl w:val="0"/>
              </w:rPr>
              <w:t xml:space="preserve">observations</w:t>
            </w:r>
            <w:r w:rsidDel="00000000" w:rsidR="00000000" w:rsidRPr="00000000">
              <w:rPr>
                <w:sz w:val="24"/>
                <w:szCs w:val="24"/>
                <w:rtl w:val="0"/>
              </w:rPr>
              <w:t xml:space="preserve">, not judgements</w:t>
            </w:r>
            <w:r w:rsidDel="00000000" w:rsidR="00000000" w:rsidRPr="00000000">
              <w:rPr>
                <w:rtl w:val="0"/>
              </w:rPr>
            </w:r>
          </w:p>
        </w:tc>
        <w:tc>
          <w:tcPr>
            <w:tcBorders>
              <w:top w:color="9e9790" w:space="0" w:sz="4" w:val="single"/>
              <w:left w:color="000000" w:space="0" w:sz="0" w:val="nil"/>
              <w:bottom w:color="9e9790" w:space="0" w:sz="4" w:val="single"/>
              <w:right w:color="9e979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434343"/>
                <w:sz w:val="24"/>
                <w:szCs w:val="24"/>
              </w:rPr>
            </w:pPr>
            <w:r w:rsidDel="00000000" w:rsidR="00000000" w:rsidRPr="00000000">
              <w:rPr>
                <w:b w:val="1"/>
                <w:color w:val="434343"/>
                <w:sz w:val="24"/>
                <w:szCs w:val="24"/>
                <w:rtl w:val="0"/>
              </w:rPr>
              <w:t xml:space="preserve">For example:</w:t>
            </w:r>
          </w:p>
          <w:p w:rsidR="00000000" w:rsidDel="00000000" w:rsidP="00000000" w:rsidRDefault="00000000" w:rsidRPr="00000000" w14:paraId="000000F3">
            <w:pPr>
              <w:numPr>
                <w:ilvl w:val="0"/>
                <w:numId w:val="2"/>
              </w:numPr>
              <w:spacing w:line="276" w:lineRule="auto"/>
              <w:ind w:left="720" w:hanging="360"/>
              <w:rPr>
                <w:sz w:val="24"/>
                <w:szCs w:val="24"/>
              </w:rPr>
            </w:pPr>
            <w:r w:rsidDel="00000000" w:rsidR="00000000" w:rsidRPr="00000000">
              <w:rPr>
                <w:sz w:val="24"/>
                <w:szCs w:val="24"/>
                <w:rtl w:val="0"/>
              </w:rPr>
              <w:t xml:space="preserve">“I noticed that you did X,” </w:t>
            </w:r>
            <w:r w:rsidDel="00000000" w:rsidR="00000000" w:rsidRPr="00000000">
              <w:rPr>
                <w:i w:val="1"/>
                <w:sz w:val="24"/>
                <w:szCs w:val="24"/>
                <w:rtl w:val="0"/>
              </w:rPr>
              <w:t xml:space="preserve">not</w:t>
            </w:r>
            <w:r w:rsidDel="00000000" w:rsidR="00000000" w:rsidRPr="00000000">
              <w:rPr>
                <w:sz w:val="24"/>
                <w:szCs w:val="24"/>
                <w:rtl w:val="0"/>
              </w:rPr>
              <w:t xml:space="preserve"> “It seems like you don’t care.”</w:t>
            </w:r>
          </w:p>
          <w:p w:rsidR="00000000" w:rsidDel="00000000" w:rsidP="00000000" w:rsidRDefault="00000000" w:rsidRPr="00000000" w14:paraId="000000F4">
            <w:pPr>
              <w:numPr>
                <w:ilvl w:val="0"/>
                <w:numId w:val="2"/>
              </w:numPr>
              <w:spacing w:line="276" w:lineRule="auto"/>
              <w:ind w:left="720" w:hanging="360"/>
              <w:rPr>
                <w:sz w:val="24"/>
                <w:szCs w:val="24"/>
              </w:rPr>
            </w:pPr>
            <w:r w:rsidDel="00000000" w:rsidR="00000000" w:rsidRPr="00000000">
              <w:rPr>
                <w:sz w:val="24"/>
                <w:szCs w:val="24"/>
                <w:rtl w:val="0"/>
              </w:rPr>
              <w:t xml:space="preserve">“The memo was done on Friday instead of Tuesday,” </w:t>
            </w:r>
            <w:r w:rsidDel="00000000" w:rsidR="00000000" w:rsidRPr="00000000">
              <w:rPr>
                <w:i w:val="1"/>
                <w:sz w:val="24"/>
                <w:szCs w:val="24"/>
                <w:rtl w:val="0"/>
              </w:rPr>
              <w:t xml:space="preserve">not</w:t>
            </w:r>
            <w:r w:rsidDel="00000000" w:rsidR="00000000" w:rsidRPr="00000000">
              <w:rPr>
                <w:sz w:val="24"/>
                <w:szCs w:val="24"/>
                <w:rtl w:val="0"/>
              </w:rPr>
              <w:t xml:space="preserve"> “You have no respect for other people’s time.”</w:t>
            </w:r>
            <w:r w:rsidDel="00000000" w:rsidR="00000000" w:rsidRPr="00000000">
              <w:rPr>
                <w:rtl w:val="0"/>
              </w:rPr>
            </w:r>
          </w:p>
        </w:tc>
      </w:tr>
      <w:tr>
        <w:trPr>
          <w:cantSplit w:val="0"/>
          <w:trHeight w:val="1673.468765625" w:hRule="atLeast"/>
          <w:tblHeader w:val="0"/>
        </w:trPr>
        <w:tc>
          <w:tcPr>
            <w:tcBorders>
              <w:top w:color="9e9790" w:space="0" w:sz="4" w:val="single"/>
              <w:left w:color="9e9790" w:space="0" w:sz="4" w:val="single"/>
              <w:bottom w:color="9e9790" w:space="0" w:sz="4" w:val="single"/>
              <w:right w:color="000000" w:space="0" w:sz="0" w:val="nil"/>
            </w:tcBorders>
            <w:shd w:fill="e4dedb" w:val="clear"/>
            <w:tcMar>
              <w:top w:w="100.0" w:type="dxa"/>
              <w:left w:w="100.0" w:type="dxa"/>
              <w:bottom w:w="100.0" w:type="dxa"/>
              <w:right w:w="100.0" w:type="dxa"/>
            </w:tcMar>
          </w:tcPr>
          <w:p w:rsidR="00000000" w:rsidDel="00000000" w:rsidP="00000000" w:rsidRDefault="00000000" w:rsidRPr="00000000" w14:paraId="000000F5">
            <w:pPr>
              <w:spacing w:line="276" w:lineRule="auto"/>
              <w:rPr>
                <w:color w:val="434343"/>
                <w:sz w:val="24"/>
                <w:szCs w:val="24"/>
              </w:rPr>
            </w:pPr>
            <w:r w:rsidDel="00000000" w:rsidR="00000000" w:rsidRPr="00000000">
              <w:rPr>
                <w:sz w:val="24"/>
                <w:szCs w:val="24"/>
                <w:rtl w:val="0"/>
              </w:rPr>
              <w:t xml:space="preserve">Share the </w:t>
            </w:r>
            <w:r w:rsidDel="00000000" w:rsidR="00000000" w:rsidRPr="00000000">
              <w:rPr>
                <w:b w:val="1"/>
                <w:color w:val="991c52"/>
                <w:sz w:val="24"/>
                <w:szCs w:val="24"/>
                <w:rtl w:val="0"/>
              </w:rPr>
              <w:t xml:space="preserve">impacts</w:t>
            </w:r>
            <w:r w:rsidDel="00000000" w:rsidR="00000000" w:rsidRPr="00000000">
              <w:rPr>
                <w:sz w:val="24"/>
                <w:szCs w:val="24"/>
                <w:rtl w:val="0"/>
              </w:rPr>
              <w:t xml:space="preserve"> on you or the work</w:t>
            </w:r>
            <w:r w:rsidDel="00000000" w:rsidR="00000000" w:rsidRPr="00000000">
              <w:rPr>
                <w:rtl w:val="0"/>
              </w:rPr>
            </w:r>
          </w:p>
        </w:tc>
        <w:tc>
          <w:tcPr>
            <w:tcBorders>
              <w:top w:color="9e9790" w:space="0" w:sz="4" w:val="single"/>
              <w:left w:color="000000" w:space="0" w:sz="0" w:val="nil"/>
              <w:bottom w:color="9e9790" w:space="0" w:sz="4" w:val="single"/>
              <w:right w:color="9e979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76" w:lineRule="auto"/>
              <w:ind w:left="0" w:firstLine="0"/>
              <w:rPr>
                <w:b w:val="1"/>
                <w:sz w:val="24"/>
                <w:szCs w:val="24"/>
              </w:rPr>
            </w:pPr>
            <w:r w:rsidDel="00000000" w:rsidR="00000000" w:rsidRPr="00000000">
              <w:rPr>
                <w:b w:val="1"/>
                <w:sz w:val="24"/>
                <w:szCs w:val="24"/>
                <w:rtl w:val="0"/>
              </w:rPr>
              <w:t xml:space="preserve">As in:</w:t>
            </w:r>
          </w:p>
          <w:p w:rsidR="00000000" w:rsidDel="00000000" w:rsidP="00000000" w:rsidRDefault="00000000" w:rsidRPr="00000000" w14:paraId="000000F7">
            <w:pPr>
              <w:numPr>
                <w:ilvl w:val="0"/>
                <w:numId w:val="2"/>
              </w:numPr>
              <w:spacing w:line="276" w:lineRule="auto"/>
              <w:ind w:left="720" w:hanging="360"/>
              <w:rPr>
                <w:sz w:val="24"/>
                <w:szCs w:val="24"/>
              </w:rPr>
            </w:pPr>
            <w:r w:rsidDel="00000000" w:rsidR="00000000" w:rsidRPr="00000000">
              <w:rPr>
                <w:sz w:val="24"/>
                <w:szCs w:val="24"/>
                <w:rtl w:val="0"/>
              </w:rPr>
              <w:t xml:space="preserve">When you missed the deadline, I had to scramble to pull everything together later that week. </w:t>
            </w:r>
            <w:r w:rsidDel="00000000" w:rsidR="00000000" w:rsidRPr="00000000">
              <w:rPr>
                <w:rtl w:val="0"/>
              </w:rPr>
            </w:r>
          </w:p>
        </w:tc>
      </w:tr>
      <w:tr>
        <w:trPr>
          <w:cantSplit w:val="0"/>
          <w:trHeight w:val="2215.76953125" w:hRule="atLeast"/>
          <w:tblHeader w:val="0"/>
        </w:trPr>
        <w:tc>
          <w:tcPr>
            <w:tcBorders>
              <w:top w:color="9e9790" w:space="0" w:sz="4" w:val="single"/>
              <w:left w:color="9e9790" w:space="0" w:sz="4" w:val="single"/>
              <w:bottom w:color="9e9790" w:space="0" w:sz="4" w:val="single"/>
              <w:right w:color="000000" w:space="0" w:sz="0" w:val="nil"/>
            </w:tcBorders>
            <w:shd w:fill="e4dedb" w:val="clear"/>
            <w:tcMar>
              <w:top w:w="100.0" w:type="dxa"/>
              <w:left w:w="100.0" w:type="dxa"/>
              <w:bottom w:w="100.0" w:type="dxa"/>
              <w:right w:w="100.0" w:type="dxa"/>
            </w:tcMar>
          </w:tcPr>
          <w:p w:rsidR="00000000" w:rsidDel="00000000" w:rsidP="00000000" w:rsidRDefault="00000000" w:rsidRPr="00000000" w14:paraId="000000F8">
            <w:pPr>
              <w:spacing w:line="276" w:lineRule="auto"/>
              <w:rPr>
                <w:color w:val="434343"/>
                <w:sz w:val="24"/>
                <w:szCs w:val="24"/>
              </w:rPr>
            </w:pPr>
            <w:r w:rsidDel="00000000" w:rsidR="00000000" w:rsidRPr="00000000">
              <w:rPr>
                <w:sz w:val="24"/>
                <w:szCs w:val="24"/>
                <w:rtl w:val="0"/>
              </w:rPr>
              <w:t xml:space="preserve">Make a </w:t>
            </w:r>
            <w:r w:rsidDel="00000000" w:rsidR="00000000" w:rsidRPr="00000000">
              <w:rPr>
                <w:b w:val="1"/>
                <w:color w:val="991c52"/>
                <w:sz w:val="24"/>
                <w:szCs w:val="24"/>
                <w:rtl w:val="0"/>
              </w:rPr>
              <w:t xml:space="preserve">specific request</w:t>
            </w:r>
            <w:r w:rsidDel="00000000" w:rsidR="00000000" w:rsidRPr="00000000">
              <w:rPr>
                <w:sz w:val="24"/>
                <w:szCs w:val="24"/>
                <w:rtl w:val="0"/>
              </w:rPr>
              <w:t xml:space="preserve"> if you’re asking them to change something (don’t hide the ball)</w:t>
            </w:r>
            <w:r w:rsidDel="00000000" w:rsidR="00000000" w:rsidRPr="00000000">
              <w:rPr>
                <w:rtl w:val="0"/>
              </w:rPr>
            </w:r>
          </w:p>
        </w:tc>
        <w:tc>
          <w:tcPr>
            <w:tcBorders>
              <w:top w:color="9e9790" w:space="0" w:sz="4" w:val="single"/>
              <w:left w:color="000000" w:space="0" w:sz="0" w:val="nil"/>
              <w:bottom w:color="9e9790" w:space="0" w:sz="4" w:val="single"/>
              <w:right w:color="9e979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76" w:lineRule="auto"/>
              <w:rPr>
                <w:b w:val="1"/>
                <w:sz w:val="24"/>
                <w:szCs w:val="24"/>
              </w:rPr>
            </w:pPr>
            <w:r w:rsidDel="00000000" w:rsidR="00000000" w:rsidRPr="00000000">
              <w:rPr>
                <w:b w:val="1"/>
                <w:sz w:val="24"/>
                <w:szCs w:val="24"/>
                <w:rtl w:val="0"/>
              </w:rPr>
              <w:t xml:space="preserve">Try:</w:t>
            </w:r>
          </w:p>
          <w:p w:rsidR="00000000" w:rsidDel="00000000" w:rsidP="00000000" w:rsidRDefault="00000000" w:rsidRPr="00000000" w14:paraId="000000FA">
            <w:pPr>
              <w:numPr>
                <w:ilvl w:val="0"/>
                <w:numId w:val="2"/>
              </w:numPr>
              <w:spacing w:line="276" w:lineRule="auto"/>
              <w:ind w:left="720" w:hanging="360"/>
              <w:rPr>
                <w:sz w:val="24"/>
                <w:szCs w:val="24"/>
              </w:rPr>
            </w:pPr>
            <w:r w:rsidDel="00000000" w:rsidR="00000000" w:rsidRPr="00000000">
              <w:rPr>
                <w:sz w:val="24"/>
                <w:szCs w:val="24"/>
                <w:rtl w:val="0"/>
              </w:rPr>
              <w:t xml:space="preserve">Next time, if the timing looks tight, could you give me 2 days' notice that the deadline might not work?</w:t>
            </w:r>
          </w:p>
          <w:p w:rsidR="00000000" w:rsidDel="00000000" w:rsidP="00000000" w:rsidRDefault="00000000" w:rsidRPr="00000000" w14:paraId="000000FB">
            <w:pPr>
              <w:numPr>
                <w:ilvl w:val="0"/>
                <w:numId w:val="2"/>
              </w:numPr>
              <w:spacing w:line="276" w:lineRule="auto"/>
              <w:ind w:left="720" w:hanging="360"/>
              <w:rPr>
                <w:sz w:val="24"/>
                <w:szCs w:val="24"/>
              </w:rPr>
            </w:pPr>
            <w:r w:rsidDel="00000000" w:rsidR="00000000" w:rsidRPr="00000000">
              <w:rPr>
                <w:sz w:val="24"/>
                <w:szCs w:val="24"/>
                <w:rtl w:val="0"/>
              </w:rPr>
              <w:t xml:space="preserve">On the next project, please include me in the team meetings. </w:t>
            </w:r>
            <w:r w:rsidDel="00000000" w:rsidR="00000000" w:rsidRPr="00000000">
              <w:rPr>
                <w:rtl w:val="0"/>
              </w:rPr>
            </w:r>
          </w:p>
        </w:tc>
      </w:tr>
    </w:tbl>
    <w:p w:rsidR="00000000" w:rsidDel="00000000" w:rsidP="00000000" w:rsidRDefault="00000000" w:rsidRPr="00000000" w14:paraId="000000FC">
      <w:pPr>
        <w:widowControl w:val="0"/>
        <w:ind w:left="0" w:right="720" w:firstLine="0"/>
        <w:rPr>
          <w:color w:val="434343"/>
          <w:sz w:val="24"/>
          <w:szCs w:val="24"/>
        </w:rPr>
      </w:pPr>
      <w:r w:rsidDel="00000000" w:rsidR="00000000" w:rsidRPr="00000000">
        <w:rPr>
          <w:rtl w:val="0"/>
        </w:rPr>
      </w:r>
    </w:p>
    <w:p w:rsidR="00000000" w:rsidDel="00000000" w:rsidP="00000000" w:rsidRDefault="00000000" w:rsidRPr="00000000" w14:paraId="000000FD">
      <w:pPr>
        <w:ind w:left="450" w:firstLine="0"/>
        <w:rPr>
          <w:i w:val="1"/>
          <w:sz w:val="24"/>
          <w:szCs w:val="24"/>
        </w:rPr>
      </w:pPr>
      <w:r w:rsidDel="00000000" w:rsidR="00000000" w:rsidRPr="00000000">
        <w:rPr>
          <w:i w:val="1"/>
          <w:sz w:val="24"/>
          <w:szCs w:val="24"/>
          <w:rtl w:val="0"/>
        </w:rPr>
        <w:t xml:space="preserve">If you aren’t familiar with TMC’s CSAW model for giving feedback, consider </w:t>
      </w:r>
      <w:hyperlink r:id="rId17">
        <w:r w:rsidDel="00000000" w:rsidR="00000000" w:rsidRPr="00000000">
          <w:rPr>
            <w:i w:val="1"/>
            <w:color w:val="1155cc"/>
            <w:sz w:val="24"/>
            <w:szCs w:val="24"/>
            <w:u w:val="single"/>
            <w:rtl w:val="0"/>
          </w:rPr>
          <w:t xml:space="preserve">reading our overview</w:t>
        </w:r>
      </w:hyperlink>
      <w:r w:rsidDel="00000000" w:rsidR="00000000" w:rsidRPr="00000000">
        <w:rPr>
          <w:i w:val="1"/>
          <w:sz w:val="24"/>
          <w:szCs w:val="24"/>
          <w:rtl w:val="0"/>
        </w:rPr>
        <w:t xml:space="preserve"> or attending our </w:t>
      </w:r>
      <w:hyperlink r:id="rId18">
        <w:r w:rsidDel="00000000" w:rsidR="00000000" w:rsidRPr="00000000">
          <w:rPr>
            <w:i w:val="1"/>
            <w:color w:val="1155cc"/>
            <w:sz w:val="24"/>
            <w:szCs w:val="24"/>
            <w:u w:val="single"/>
            <w:rtl w:val="0"/>
          </w:rPr>
          <w:t xml:space="preserve">Giving Feedback training</w:t>
        </w:r>
      </w:hyperlink>
      <w:r w:rsidDel="00000000" w:rsidR="00000000" w:rsidRPr="00000000">
        <w:rPr>
          <w:i w:val="1"/>
          <w:sz w:val="24"/>
          <w:szCs w:val="24"/>
          <w:rtl w:val="0"/>
        </w:rPr>
        <w:t xml:space="preserve"> for managers. </w:t>
      </w:r>
    </w:p>
    <w:p w:rsidR="00000000" w:rsidDel="00000000" w:rsidP="00000000" w:rsidRDefault="00000000" w:rsidRPr="00000000" w14:paraId="000000FE">
      <w:pPr>
        <w:ind w:left="450" w:firstLine="0"/>
        <w:rPr>
          <w:i w:val="1"/>
          <w:sz w:val="24"/>
          <w:szCs w:val="24"/>
        </w:rPr>
      </w:pPr>
      <w:r w:rsidDel="00000000" w:rsidR="00000000" w:rsidRPr="00000000">
        <w:rPr>
          <w:rtl w:val="0"/>
        </w:rPr>
      </w:r>
    </w:p>
    <w:p w:rsidR="00000000" w:rsidDel="00000000" w:rsidP="00000000" w:rsidRDefault="00000000" w:rsidRPr="00000000" w14:paraId="000000FF">
      <w:pPr>
        <w:rPr>
          <w:sz w:val="24"/>
          <w:szCs w:val="24"/>
        </w:rPr>
      </w:pPr>
      <w:r w:rsidDel="00000000" w:rsidR="00000000" w:rsidRPr="00000000">
        <w:rPr>
          <w:rtl w:val="0"/>
        </w:rPr>
      </w:r>
    </w:p>
    <w:p w:rsidR="00000000" w:rsidDel="00000000" w:rsidP="00000000" w:rsidRDefault="00000000" w:rsidRPr="00000000" w14:paraId="00000100">
      <w:pPr>
        <w:pStyle w:val="Heading1"/>
        <w:spacing w:after="0" w:before="0" w:lineRule="auto"/>
        <w:ind w:left="180" w:right="270" w:firstLine="0"/>
        <w:rPr/>
      </w:pPr>
      <w:bookmarkStart w:colFirst="0" w:colLast="0" w:name="_f9bnlsz6mvq5" w:id="13"/>
      <w:bookmarkEnd w:id="13"/>
      <w:r w:rsidDel="00000000" w:rsidR="00000000" w:rsidRPr="00000000">
        <w:rPr>
          <w:rFonts w:ascii="DM Serif Display" w:cs="DM Serif Display" w:eastAsia="DM Serif Display" w:hAnsi="DM Serif Display"/>
          <w:color w:val="93278e"/>
          <w:sz w:val="34"/>
          <w:szCs w:val="34"/>
          <w:rtl w:val="0"/>
        </w:rPr>
        <w:t xml:space="preserve">📚</w:t>
      </w:r>
      <w:r w:rsidDel="00000000" w:rsidR="00000000" w:rsidRPr="00000000">
        <w:rPr>
          <w:rFonts w:ascii="DM Serif Display" w:cs="DM Serif Display" w:eastAsia="DM Serif Display" w:hAnsi="DM Serif Display"/>
          <w:color w:val="93278e"/>
          <w:rtl w:val="0"/>
        </w:rPr>
        <w:t xml:space="preserve"> </w:t>
      </w:r>
      <w:r w:rsidDel="00000000" w:rsidR="00000000" w:rsidRPr="00000000">
        <w:rPr>
          <w:rFonts w:ascii="Poppins SemiBold" w:cs="Poppins SemiBold" w:eastAsia="Poppins SemiBold" w:hAnsi="Poppins SemiBold"/>
          <w:b w:val="0"/>
          <w:color w:val="991c52"/>
          <w:rtl w:val="0"/>
        </w:rPr>
        <w:t xml:space="preserve">TMC After Training</w:t>
      </w:r>
      <w:r w:rsidDel="00000000" w:rsidR="00000000" w:rsidRPr="00000000">
        <w:rPr>
          <w:rFonts w:ascii="Lora" w:cs="Lora" w:eastAsia="Lora" w:hAnsi="Lora"/>
          <w:color w:val="991c52"/>
          <w:rtl w:val="0"/>
        </w:rPr>
        <w:t xml:space="preserve">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1">
      <w:pPr>
        <w:ind w:left="630" w:right="720" w:firstLine="0"/>
        <w:rPr>
          <w:rFonts w:ascii="Arial" w:cs="Arial" w:eastAsia="Arial" w:hAnsi="Arial"/>
        </w:rPr>
      </w:pPr>
      <w:r w:rsidDel="00000000" w:rsidR="00000000" w:rsidRPr="00000000">
        <w:rPr>
          <w:rtl w:val="0"/>
        </w:rPr>
      </w:r>
    </w:p>
    <w:p w:rsidR="00000000" w:rsidDel="00000000" w:rsidP="00000000" w:rsidRDefault="00000000" w:rsidRPr="00000000" w14:paraId="00000102">
      <w:pPr>
        <w:jc w:val="center"/>
        <w:rPr>
          <w:rFonts w:ascii="Arial" w:cs="Arial" w:eastAsia="Arial" w:hAnsi="Arial"/>
        </w:rPr>
      </w:pPr>
      <w:hyperlink r:id="rId19">
        <w:r w:rsidDel="00000000" w:rsidR="00000000" w:rsidRPr="00000000">
          <w:rPr>
            <w:rFonts w:ascii="Arial" w:cs="Arial" w:eastAsia="Arial" w:hAnsi="Arial"/>
            <w:color w:val="1155cc"/>
            <w:sz w:val="24"/>
            <w:szCs w:val="24"/>
            <w:u w:val="single"/>
          </w:rPr>
          <mc:AlternateContent>
            <mc:Choice Requires="wpg">
              <w:drawing>
                <wp:inline distB="114300" distT="114300" distL="114300" distR="114300">
                  <wp:extent cx="5643563" cy="2146143"/>
                  <wp:effectExtent b="0" l="0" r="0" t="0"/>
                  <wp:docPr descr="Button to access Training Hub" id="5" name=""/>
                  <a:graphic>
                    <a:graphicData uri="http://schemas.microsoft.com/office/word/2010/wordprocessingGroup">
                      <wpg:wgp>
                        <wpg:cNvGrpSpPr/>
                        <wpg:grpSpPr>
                          <a:xfrm>
                            <a:off x="244375" y="152400"/>
                            <a:ext cx="5643563" cy="2146143"/>
                            <a:chOff x="244375" y="152400"/>
                            <a:chExt cx="11673550" cy="4440300"/>
                          </a:xfrm>
                        </wpg:grpSpPr>
                        <pic:pic>
                          <pic:nvPicPr>
                            <pic:cNvPr id="8" name="Shape 8"/>
                            <pic:cNvPicPr preferRelativeResize="0"/>
                          </pic:nvPicPr>
                          <pic:blipFill>
                            <a:blip r:embed="rId20">
                              <a:alphaModFix/>
                            </a:blip>
                            <a:stretch>
                              <a:fillRect/>
                            </a:stretch>
                          </pic:blipFill>
                          <pic:spPr>
                            <a:xfrm>
                              <a:off x="244375" y="152400"/>
                              <a:ext cx="11673523" cy="4440275"/>
                            </a:xfrm>
                            <a:prstGeom prst="rect">
                              <a:avLst/>
                            </a:prstGeom>
                            <a:noFill/>
                            <a:ln>
                              <a:noFill/>
                            </a:ln>
                          </pic:spPr>
                        </pic:pic>
                        <pic:pic>
                          <pic:nvPicPr>
                            <pic:cNvPr id="9" name="Shape 9"/>
                            <pic:cNvPicPr preferRelativeResize="0"/>
                          </pic:nvPicPr>
                          <pic:blipFill rotWithShape="1">
                            <a:blip r:embed="rId21">
                              <a:alphaModFix/>
                            </a:blip>
                            <a:srcRect b="25980" l="0" r="33805" t="0"/>
                            <a:stretch/>
                          </pic:blipFill>
                          <pic:spPr>
                            <a:xfrm>
                              <a:off x="7887400" y="1187450"/>
                              <a:ext cx="4030502" cy="2889250"/>
                            </a:xfrm>
                            <a:prstGeom prst="rect">
                              <a:avLst/>
                            </a:prstGeom>
                            <a:noFill/>
                            <a:ln>
                              <a:noFill/>
                            </a:ln>
                          </pic:spPr>
                        </pic:pic>
                      </wpg:wgp>
                    </a:graphicData>
                  </a:graphic>
                </wp:inline>
              </w:drawing>
            </mc:Choice>
            <mc:Fallback>
              <w:drawing>
                <wp:inline distB="114300" distT="114300" distL="114300" distR="114300">
                  <wp:extent cx="5643563" cy="2146143"/>
                  <wp:effectExtent b="0" l="0" r="0" t="0"/>
                  <wp:docPr descr="Button to access Training Hub" id="5" name="image7.png"/>
                  <a:graphic>
                    <a:graphicData uri="http://schemas.openxmlformats.org/drawingml/2006/picture">
                      <pic:pic>
                        <pic:nvPicPr>
                          <pic:cNvPr descr="Button to access Training Hub" id="0" name="image7.png"/>
                          <pic:cNvPicPr preferRelativeResize="0"/>
                        </pic:nvPicPr>
                        <pic:blipFill>
                          <a:blip r:embed="rId7"/>
                          <a:srcRect/>
                          <a:stretch>
                            <a:fillRect/>
                          </a:stretch>
                        </pic:blipFill>
                        <pic:spPr>
                          <a:xfrm>
                            <a:off x="0" y="0"/>
                            <a:ext cx="5643563" cy="2146143"/>
                          </a:xfrm>
                          <a:prstGeom prst="rect"/>
                          <a:ln/>
                        </pic:spPr>
                      </pic:pic>
                    </a:graphicData>
                  </a:graphic>
                </wp:inline>
              </w:drawing>
            </mc:Fallback>
          </mc:AlternateContent>
        </w:r>
      </w:hyperlink>
      <w:r w:rsidDel="00000000" w:rsidR="00000000" w:rsidRPr="00000000">
        <w:rPr>
          <w:rtl w:val="0"/>
        </w:rPr>
      </w:r>
    </w:p>
    <w:p w:rsidR="00000000" w:rsidDel="00000000" w:rsidP="00000000" w:rsidRDefault="00000000" w:rsidRPr="00000000" w14:paraId="00000103">
      <w:pPr>
        <w:rPr>
          <w:rFonts w:ascii="Arial" w:cs="Arial" w:eastAsia="Arial" w:hAnsi="Arial"/>
          <w:sz w:val="24"/>
          <w:szCs w:val="24"/>
        </w:rPr>
      </w:pPr>
      <w:r w:rsidDel="00000000" w:rsidR="00000000" w:rsidRPr="00000000">
        <w:rPr>
          <w:rtl w:val="0"/>
        </w:rPr>
      </w:r>
    </w:p>
    <w:tbl>
      <w:tblPr>
        <w:tblStyle w:val="Table13"/>
        <w:tblW w:w="9283.33333333333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5"/>
        <w:gridCol w:w="4830"/>
        <w:gridCol w:w="3868.333333333334"/>
        <w:tblGridChange w:id="0">
          <w:tblGrid>
            <w:gridCol w:w="585"/>
            <w:gridCol w:w="4830"/>
            <w:gridCol w:w="3868.333333333334"/>
          </w:tblGrid>
        </w:tblGridChange>
      </w:tblGrid>
      <w:tr>
        <w:trPr>
          <w:cantSplit w:val="0"/>
          <w:trHeight w:val="735" w:hRule="atLeast"/>
          <w:tblHeader w:val="0"/>
        </w:trPr>
        <w:tc>
          <w:tcPr>
            <w:gridSpan w:val="3"/>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rPr>
                <w:rFonts w:ascii="Poppins SemiBold" w:cs="Poppins SemiBold" w:eastAsia="Poppins SemiBold" w:hAnsi="Poppins SemiBold"/>
                <w:color w:val="991c52"/>
                <w:sz w:val="26"/>
                <w:szCs w:val="26"/>
              </w:rPr>
            </w:pPr>
            <w:r w:rsidDel="00000000" w:rsidR="00000000" w:rsidRPr="00000000">
              <w:rPr>
                <w:rFonts w:ascii="Poppins SemiBold" w:cs="Poppins SemiBold" w:eastAsia="Poppins SemiBold" w:hAnsi="Poppins SemiBold"/>
                <w:color w:val="991c52"/>
                <w:sz w:val="26"/>
                <w:szCs w:val="26"/>
                <w:rtl w:val="0"/>
              </w:rPr>
              <w:t xml:space="preserve">Tools and concepts we covered today</w:t>
            </w:r>
            <w:r w:rsidDel="00000000" w:rsidR="00000000" w:rsidRPr="00000000">
              <w:rPr>
                <w:rtl w:val="0"/>
              </w:rPr>
            </w:r>
          </w:p>
          <w:p w:rsidR="00000000" w:rsidDel="00000000" w:rsidP="00000000" w:rsidRDefault="00000000" w:rsidRPr="00000000" w14:paraId="00000105">
            <w:pPr>
              <w:widowControl w:val="0"/>
              <w:rPr>
                <w:rFonts w:ascii="Poppins SemiBold" w:cs="Poppins SemiBold" w:eastAsia="Poppins SemiBold" w:hAnsi="Poppins SemiBold"/>
                <w:color w:val="991c52"/>
                <w:sz w:val="26"/>
                <w:szCs w:val="26"/>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rPr>
                <w:sz w:val="24"/>
                <w:szCs w:val="24"/>
              </w:rPr>
            </w:pPr>
            <w:r w:rsidDel="00000000" w:rsidR="00000000" w:rsidRPr="00000000">
              <w:rPr>
                <w:sz w:val="24"/>
                <w:szCs w:val="24"/>
                <w:rtl w:val="0"/>
              </w:rPr>
              <w:t xml:space="preserve">Conspire and Align</w:t>
            </w:r>
            <w:r w:rsidDel="00000000" w:rsidR="00000000" w:rsidRPr="00000000">
              <w:rPr>
                <w:sz w:val="24"/>
                <w:szCs w:val="24"/>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rPr>
                <w:rFonts w:ascii="Arial" w:cs="Arial" w:eastAsia="Arial" w:hAnsi="Arial"/>
                <w:sz w:val="24"/>
                <w:szCs w:val="24"/>
              </w:rPr>
            </w:pPr>
            <w:r w:rsidDel="00000000" w:rsidR="00000000" w:rsidRPr="00000000">
              <w:rPr>
                <w:rtl w:val="0"/>
              </w:rPr>
            </w:r>
          </w:p>
        </w:tc>
      </w:tr>
      <w:tr>
        <w:trPr>
          <w:cantSplit w:val="0"/>
          <w:trHeight w:val="487.32"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rPr>
                <w:sz w:val="24"/>
                <w:szCs w:val="24"/>
              </w:rPr>
            </w:pPr>
            <w:r w:rsidDel="00000000" w:rsidR="00000000" w:rsidRPr="00000000">
              <w:rPr>
                <w:sz w:val="24"/>
                <w:szCs w:val="24"/>
                <w:rtl w:val="0"/>
              </w:rPr>
              <w:t xml:space="preserve">Sphere of Control</w:t>
            </w:r>
            <w:r w:rsidDel="00000000" w:rsidR="00000000" w:rsidRPr="00000000">
              <w:rPr>
                <w:sz w:val="24"/>
                <w:szCs w:val="24"/>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after="0" w:before="0" w:line="240" w:lineRule="auto"/>
              <w:ind w:left="0" w:firstLine="0"/>
              <w:rPr>
                <w:rFonts w:ascii="Arial" w:cs="Arial" w:eastAsia="Arial" w:hAnsi="Arial"/>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rPr>
                <w:sz w:val="24"/>
                <w:szCs w:val="24"/>
              </w:rPr>
            </w:pPr>
            <w:r w:rsidDel="00000000" w:rsidR="00000000" w:rsidRPr="00000000">
              <w:rPr>
                <w:sz w:val="24"/>
                <w:szCs w:val="24"/>
                <w:rtl w:val="0"/>
              </w:rPr>
              <w:t xml:space="preserve">Ladder of </w:t>
            </w:r>
            <w:r w:rsidDel="00000000" w:rsidR="00000000" w:rsidRPr="00000000">
              <w:rPr>
                <w:sz w:val="24"/>
                <w:szCs w:val="24"/>
                <w:rtl w:val="0"/>
              </w:rPr>
              <w:t xml:space="preserve">Assumptions</w:t>
            </w:r>
            <w:r w:rsidDel="00000000" w:rsidR="00000000" w:rsidRPr="00000000">
              <w:rPr>
                <w:sz w:val="24"/>
                <w:szCs w:val="24"/>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rPr>
                <w:sz w:val="24"/>
                <w:szCs w:val="24"/>
              </w:rPr>
            </w:pPr>
            <w:r w:rsidDel="00000000" w:rsidR="00000000" w:rsidRPr="00000000">
              <w:rPr>
                <w:sz w:val="24"/>
                <w:szCs w:val="24"/>
                <w:rtl w:val="0"/>
              </w:rPr>
              <w:t xml:space="preserve">Making Proposals</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rPr>
                <w:sz w:val="24"/>
                <w:szCs w:val="24"/>
              </w:rPr>
            </w:pPr>
            <w:r w:rsidDel="00000000" w:rsidR="00000000" w:rsidRPr="00000000">
              <w:rPr>
                <w:sz w:val="24"/>
                <w:szCs w:val="24"/>
                <w:rtl w:val="0"/>
              </w:rPr>
              <w:t xml:space="preserve">One-Minute Email</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rPr>
                <w:sz w:val="24"/>
                <w:szCs w:val="24"/>
              </w:rPr>
            </w:pPr>
            <w:r w:rsidDel="00000000" w:rsidR="00000000" w:rsidRPr="00000000">
              <w:rPr>
                <w:sz w:val="24"/>
                <w:szCs w:val="24"/>
                <w:rtl w:val="0"/>
              </w:rPr>
              <w:t xml:space="preserve">Strong Asks</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rPr>
                <w:sz w:val="24"/>
                <w:szCs w:val="24"/>
              </w:rPr>
            </w:pPr>
            <w:r w:rsidDel="00000000" w:rsidR="00000000" w:rsidRPr="00000000">
              <w:rPr>
                <w:sz w:val="24"/>
                <w:szCs w:val="24"/>
                <w:rtl w:val="0"/>
              </w:rPr>
              <w:t xml:space="preserve">Building Relationships</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rPr>
                <w:sz w:val="24"/>
                <w:szCs w:val="24"/>
              </w:rPr>
            </w:pPr>
            <w:r w:rsidDel="00000000" w:rsidR="00000000" w:rsidRPr="00000000">
              <w:rPr>
                <w:sz w:val="24"/>
                <w:szCs w:val="24"/>
                <w:rtl w:val="0"/>
              </w:rPr>
              <w:t xml:space="preserve">Delegation - 5Ws</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rPr>
                <w:sz w:val="24"/>
                <w:szCs w:val="24"/>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rPr>
                <w:rFonts w:ascii="Arial" w:cs="Arial" w:eastAsia="Arial" w:hAnsi="Arial"/>
                <w:sz w:val="24"/>
                <w:szCs w:val="24"/>
              </w:rPr>
            </w:pP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rPr>
                <w:sz w:val="24"/>
                <w:szCs w:val="24"/>
              </w:rPr>
            </w:pPr>
            <w:r w:rsidDel="00000000" w:rsidR="00000000" w:rsidRPr="00000000">
              <w:rPr>
                <w:sz w:val="24"/>
                <w:szCs w:val="24"/>
                <w:rtl w:val="0"/>
              </w:rPr>
              <w:t xml:space="preserve">Giving Sideways Feedback</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rPr>
                <w:sz w:val="24"/>
                <w:szCs w:val="24"/>
              </w:rPr>
            </w:pPr>
            <w:r w:rsidDel="00000000" w:rsidR="00000000" w:rsidRPr="00000000">
              <w:rPr>
                <w:rtl w:val="0"/>
              </w:rPr>
            </w:r>
          </w:p>
        </w:tc>
      </w:tr>
    </w:tbl>
    <w:p w:rsidR="00000000" w:rsidDel="00000000" w:rsidP="00000000" w:rsidRDefault="00000000" w:rsidRPr="00000000" w14:paraId="00000123">
      <w:pPr>
        <w:spacing w:line="288" w:lineRule="auto"/>
        <w:rPr>
          <w:rFonts w:ascii="Poppins" w:cs="Poppins" w:eastAsia="Poppins" w:hAnsi="Poppins"/>
          <w:color w:val="434343"/>
          <w:sz w:val="24"/>
          <w:szCs w:val="24"/>
        </w:rPr>
      </w:pPr>
      <w:r w:rsidDel="00000000" w:rsidR="00000000" w:rsidRPr="00000000">
        <w:rPr>
          <w:rtl w:val="0"/>
        </w:rPr>
      </w:r>
    </w:p>
    <w:p w:rsidR="00000000" w:rsidDel="00000000" w:rsidP="00000000" w:rsidRDefault="00000000" w:rsidRPr="00000000" w14:paraId="00000124">
      <w:pPr>
        <w:pStyle w:val="Heading1"/>
        <w:spacing w:line="288" w:lineRule="auto"/>
        <w:rPr/>
      </w:pPr>
      <w:bookmarkStart w:colFirst="0" w:colLast="0" w:name="_2qkehbh7olzw" w:id="14"/>
      <w:bookmarkEnd w:id="14"/>
      <w:r w:rsidDel="00000000" w:rsidR="00000000" w:rsidRPr="00000000">
        <w:rPr>
          <w:rtl w:val="0"/>
        </w:rPr>
      </w:r>
    </w:p>
    <w:p w:rsidR="00000000" w:rsidDel="00000000" w:rsidP="00000000" w:rsidRDefault="00000000" w:rsidRPr="00000000" w14:paraId="00000125">
      <w:pPr>
        <w:spacing w:line="288" w:lineRule="auto"/>
        <w:rPr>
          <w:rFonts w:ascii="Poppins" w:cs="Poppins" w:eastAsia="Poppins" w:hAnsi="Poppins"/>
          <w:color w:val="434343"/>
          <w:sz w:val="24"/>
          <w:szCs w:val="24"/>
        </w:rPr>
      </w:pPr>
      <w:r w:rsidDel="00000000" w:rsidR="00000000" w:rsidRPr="00000000">
        <w:rPr>
          <w:rtl w:val="0"/>
        </w:rPr>
      </w:r>
    </w:p>
    <w:sectPr>
      <w:headerReference r:id="rId22" w:type="default"/>
      <w:headerReference r:id="rId23" w:type="first"/>
      <w:footerReference r:id="rId24" w:type="default"/>
      <w:footerReference r:id="rId25" w:type="first"/>
      <w:pgSz w:h="15840" w:w="12240" w:orient="portrait"/>
      <w:pgMar w:bottom="720" w:top="720" w:left="720" w:right="720" w:header="144" w:footer="36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Arial"/>
  <w:font w:name="Arial Unicode MS"/>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ora">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Poppins SemiBol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DM Serif Display">
    <w:embedRegular w:fontKey="{00000000-0000-0000-0000-000000000000}" r:id="rId17" w:subsetted="0"/>
    <w:embe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8">
    <w:pPr>
      <w:tabs>
        <w:tab w:val="center" w:leader="none" w:pos="5040"/>
        <w:tab w:val="right" w:leader="none" w:pos="10800"/>
      </w:tabs>
      <w:spacing w:before="0" w:line="240" w:lineRule="auto"/>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9">
    <w:pPr>
      <w:tabs>
        <w:tab w:val="center" w:leader="none" w:pos="4320"/>
        <w:tab w:val="right" w:leader="none" w:pos="10800"/>
      </w:tabs>
      <w:spacing w:before="0" w:line="240" w:lineRule="auto"/>
      <w:rPr/>
    </w:pPr>
    <w:r w:rsidDel="00000000" w:rsidR="00000000" w:rsidRPr="00000000">
      <w:rPr>
        <w:color w:val="9e9790"/>
        <w:sz w:val="20"/>
        <w:szCs w:val="20"/>
        <w:rtl w:val="0"/>
      </w:rPr>
      <w:tab/>
      <w:tab/>
    </w:r>
    <w:r w:rsidDel="00000000" w:rsidR="00000000" w:rsidRPr="00000000">
      <w:rPr>
        <w:color w:val="9e9790"/>
        <w:sz w:val="20"/>
        <w:szCs w:val="2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7">
    <w:pPr>
      <w:tabs>
        <w:tab w:val="center" w:leader="none" w:pos="4320"/>
        <w:tab w:val="right" w:leader="none" w:pos="8640"/>
      </w:tabs>
      <w:ind w:left="-540" w:right="-240" w:firstLine="0"/>
      <w:jc w:val="left"/>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7525512" cy="457200"/>
          <wp:effectExtent b="0" l="0" r="0" t="0"/>
          <wp:docPr id="9" name="image1.jpg"/>
          <a:graphic>
            <a:graphicData uri="http://schemas.openxmlformats.org/drawingml/2006/picture">
              <pic:pic>
                <pic:nvPicPr>
                  <pic:cNvPr id="0" name="image1.jpg"/>
                  <pic:cNvPicPr preferRelativeResize="0"/>
                </pic:nvPicPr>
                <pic:blipFill>
                  <a:blip r:embed="rId1"/>
                  <a:srcRect b="0" l="0" r="24952" t="0"/>
                  <a:stretch>
                    <a:fillRect/>
                  </a:stretch>
                </pic:blipFill>
                <pic:spPr>
                  <a:xfrm>
                    <a:off x="0" y="0"/>
                    <a:ext cx="7525512" cy="4572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Proxima Nova" w:cs="Proxima Nova" w:eastAsia="Proxima Nova" w:hAnsi="Proxima Nova"/>
        <w:sz w:val="22"/>
        <w:szCs w:val="22"/>
        <w:lang w:val="e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ind w:left="90" w:right="540" w:firstLine="0"/>
    </w:pPr>
    <w:rPr>
      <w:rFonts w:ascii="Poppins SemiBold" w:cs="Poppins SemiBold" w:eastAsia="Poppins SemiBold" w:hAnsi="Poppins SemiBold"/>
      <w:color w:val="097878"/>
      <w:sz w:val="26"/>
      <w:szCs w:val="26"/>
    </w:rPr>
  </w:style>
  <w:style w:type="paragraph" w:styleId="Heading2">
    <w:name w:val="heading 2"/>
    <w:basedOn w:val="Normal"/>
    <w:next w:val="Normal"/>
    <w:pPr>
      <w:keepNext w:val="1"/>
      <w:keepLines w:val="1"/>
      <w:spacing w:after="120" w:before="200" w:lineRule="auto"/>
    </w:pPr>
    <w:rPr>
      <w:b w:val="1"/>
      <w:color w:val="097878"/>
      <w:sz w:val="30"/>
      <w:szCs w:val="30"/>
    </w:rPr>
  </w:style>
  <w:style w:type="paragraph" w:styleId="Heading3">
    <w:name w:val="heading 3"/>
    <w:basedOn w:val="Normal"/>
    <w:next w:val="Normal"/>
    <w:pPr>
      <w:keepNext w:val="1"/>
      <w:keepLines w:val="1"/>
      <w:spacing w:after="200" w:before="200" w:lineRule="auto"/>
    </w:pPr>
    <w:rPr>
      <w:b w:val="1"/>
      <w:sz w:val="26"/>
      <w:szCs w:val="26"/>
    </w:rPr>
  </w:style>
  <w:style w:type="paragraph" w:styleId="Heading4">
    <w:name w:val="heading 4"/>
    <w:basedOn w:val="Normal"/>
    <w:next w:val="Normal"/>
    <w:pPr>
      <w:keepNext w:val="1"/>
      <w:keepLines w:val="1"/>
      <w:spacing w:before="200" w:lineRule="auto"/>
    </w:pPr>
    <w:rPr>
      <w:rFonts w:ascii="Proxima Nova" w:cs="Proxima Nova" w:eastAsia="Proxima Nova" w:hAnsi="Proxima Nova"/>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jc w:val="center"/>
    </w:pPr>
    <w:rPr>
      <w:rFonts w:ascii="Poppins" w:cs="Poppins" w:eastAsia="Poppins" w:hAnsi="Poppins"/>
      <w:b w:val="1"/>
      <w:color w:val="097878"/>
      <w:sz w:val="44"/>
      <w:szCs w:val="44"/>
    </w:rPr>
  </w:style>
  <w:style w:type="paragraph" w:styleId="Subtitle">
    <w:name w:val="Subtitle"/>
    <w:basedOn w:val="Normal"/>
    <w:next w:val="Normal"/>
    <w:pPr>
      <w:keepNext w:val="1"/>
      <w:keepLines w:val="1"/>
      <w:jc w:val="center"/>
    </w:pPr>
    <w:rPr>
      <w:i w:val="1"/>
      <w:color w:val="636466"/>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header" Target="header1.xml"/><Relationship Id="rId21" Type="http://schemas.openxmlformats.org/officeDocument/2006/relationships/image" Target="media/image15.png"/><Relationship Id="rId24" Type="http://schemas.openxmlformats.org/officeDocument/2006/relationships/footer" Target="footer2.xml"/><Relationship Id="rId23"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image" Target="media/image4.png"/><Relationship Id="rId8" Type="http://schemas.openxmlformats.org/officeDocument/2006/relationships/hyperlink" Target="https://docs.google.com/document/d/1wV4NgxMslEK7mfI8NiKsCcL48KS7Hvlx_tjNJERspo4/copy" TargetMode="External"/><Relationship Id="rId11" Type="http://schemas.openxmlformats.org/officeDocument/2006/relationships/hyperlink" Target="https://v2.chameleoncreator.com/preview/ninKsh3U3AKZ/managing-up-scenario-b5e3d258-53a5-4a34-aef5-b6bcb0974cdb" TargetMode="External"/><Relationship Id="rId10" Type="http://schemas.openxmlformats.org/officeDocument/2006/relationships/image" Target="media/image17.png"/><Relationship Id="rId13" Type="http://schemas.openxmlformats.org/officeDocument/2006/relationships/image" Target="media/image10.png"/><Relationship Id="rId12" Type="http://schemas.openxmlformats.org/officeDocument/2006/relationships/image" Target="media/image2.png"/><Relationship Id="rId15" Type="http://schemas.openxmlformats.org/officeDocument/2006/relationships/image" Target="media/image12.png"/><Relationship Id="rId14" Type="http://schemas.openxmlformats.org/officeDocument/2006/relationships/image" Target="media/image14.png"/><Relationship Id="rId17" Type="http://schemas.openxmlformats.org/officeDocument/2006/relationships/hyperlink" Target="https://www.managementcenter.org/resources/better-feedback-with-csaw/" TargetMode="External"/><Relationship Id="rId16" Type="http://schemas.openxmlformats.org/officeDocument/2006/relationships/image" Target="media/image11.png"/><Relationship Id="rId19" Type="http://schemas.openxmlformats.org/officeDocument/2006/relationships/hyperlink" Target="https://sites.google.com/managementcenter.org/training-hub-managing-up/after-training?authuser=0" TargetMode="External"/><Relationship Id="rId18" Type="http://schemas.openxmlformats.org/officeDocument/2006/relationships/hyperlink" Target="https://www.managementcenter.org/catalog/129-giving-feedback/"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Lora-italic.ttf"/><Relationship Id="rId10" Type="http://schemas.openxmlformats.org/officeDocument/2006/relationships/font" Target="fonts/Lora-bold.ttf"/><Relationship Id="rId13" Type="http://schemas.openxmlformats.org/officeDocument/2006/relationships/font" Target="fonts/PoppinsSemiBold-regular.ttf"/><Relationship Id="rId12" Type="http://schemas.openxmlformats.org/officeDocument/2006/relationships/font" Target="fonts/Lora-boldItalic.ttf"/><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9" Type="http://schemas.openxmlformats.org/officeDocument/2006/relationships/font" Target="fonts/Lora-regular.ttf"/><Relationship Id="rId15" Type="http://schemas.openxmlformats.org/officeDocument/2006/relationships/font" Target="fonts/PoppinsSemiBold-italic.ttf"/><Relationship Id="rId14" Type="http://schemas.openxmlformats.org/officeDocument/2006/relationships/font" Target="fonts/PoppinsSemiBold-bold.ttf"/><Relationship Id="rId17" Type="http://schemas.openxmlformats.org/officeDocument/2006/relationships/font" Target="fonts/DMSerifDisplay-regular.ttf"/><Relationship Id="rId16" Type="http://schemas.openxmlformats.org/officeDocument/2006/relationships/font" Target="fonts/PoppinsSemiBold-boldItalic.ttf"/><Relationship Id="rId5" Type="http://schemas.openxmlformats.org/officeDocument/2006/relationships/font" Target="fonts/Poppins-regular.ttf"/><Relationship Id="rId6" Type="http://schemas.openxmlformats.org/officeDocument/2006/relationships/font" Target="fonts/Poppins-bold.ttf"/><Relationship Id="rId18" Type="http://schemas.openxmlformats.org/officeDocument/2006/relationships/font" Target="fonts/DMSerifDisplay-italic.ttf"/><Relationship Id="rId7" Type="http://schemas.openxmlformats.org/officeDocument/2006/relationships/font" Target="fonts/Poppins-italic.ttf"/><Relationship Id="rId8" Type="http://schemas.openxmlformats.org/officeDocument/2006/relationships/font" Target="fonts/Poppins-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